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52C" w:rsidRPr="00375AB4" w:rsidRDefault="004F3B78" w:rsidP="004F3B78">
      <w:pPr>
        <w:outlineLvl w:val="0"/>
        <w:rPr>
          <w:rFonts w:hAnsi="Times New Roman" w:cs="Times New Roman"/>
          <w:lang w:val="it-IT"/>
        </w:rPr>
      </w:pPr>
      <w:r>
        <w:rPr>
          <w:rFonts w:hAnsi="Times New Roman" w:cs="Times New Roman"/>
          <w:lang w:val="it-IT"/>
        </w:rPr>
        <w:t>Relazione tenuta alla Scuola C</w:t>
      </w:r>
      <w:r w:rsidR="00F71857" w:rsidRPr="00375AB4">
        <w:rPr>
          <w:rFonts w:hAnsi="Times New Roman" w:cs="Times New Roman"/>
          <w:lang w:val="it-IT"/>
        </w:rPr>
        <w:t>OIRAG</w:t>
      </w:r>
      <w:r>
        <w:rPr>
          <w:rFonts w:hAnsi="Times New Roman" w:cs="Times New Roman"/>
          <w:lang w:val="it-IT"/>
        </w:rPr>
        <w:t xml:space="preserve"> di Roma il 10 maggio 2014</w:t>
      </w:r>
    </w:p>
    <w:p w:rsidR="00D6152C" w:rsidRPr="00071C72" w:rsidRDefault="00D6152C">
      <w:pPr>
        <w:jc w:val="right"/>
        <w:outlineLvl w:val="0"/>
        <w:rPr>
          <w:rFonts w:hAnsi="Times New Roman" w:cs="Times New Roman"/>
          <w:sz w:val="28"/>
          <w:szCs w:val="28"/>
          <w:lang w:val="it-IT"/>
        </w:rPr>
      </w:pPr>
    </w:p>
    <w:p w:rsidR="00D6152C" w:rsidRPr="00071C72" w:rsidRDefault="00D6152C">
      <w:pPr>
        <w:jc w:val="right"/>
        <w:outlineLvl w:val="0"/>
        <w:rPr>
          <w:rFonts w:hAnsi="Times New Roman" w:cs="Times New Roman"/>
          <w:sz w:val="28"/>
          <w:szCs w:val="28"/>
          <w:lang w:val="it-IT"/>
        </w:rPr>
      </w:pPr>
    </w:p>
    <w:p w:rsidR="00D6152C" w:rsidRPr="00071C72" w:rsidRDefault="00D6152C">
      <w:pPr>
        <w:jc w:val="right"/>
        <w:outlineLvl w:val="0"/>
        <w:rPr>
          <w:rFonts w:hAnsi="Times New Roman" w:cs="Times New Roman"/>
          <w:sz w:val="28"/>
          <w:szCs w:val="28"/>
          <w:lang w:val="it-IT"/>
        </w:rPr>
      </w:pPr>
    </w:p>
    <w:p w:rsidR="00D6152C" w:rsidRPr="00071C72" w:rsidRDefault="00D6152C">
      <w:pPr>
        <w:jc w:val="right"/>
        <w:outlineLvl w:val="0"/>
        <w:rPr>
          <w:rFonts w:hAnsi="Times New Roman" w:cs="Times New Roman"/>
          <w:sz w:val="28"/>
          <w:szCs w:val="28"/>
          <w:lang w:val="it-IT"/>
        </w:rPr>
      </w:pPr>
    </w:p>
    <w:p w:rsidR="00D6152C" w:rsidRPr="00071C72" w:rsidRDefault="00071C72">
      <w:pPr>
        <w:jc w:val="center"/>
        <w:outlineLvl w:val="0"/>
        <w:rPr>
          <w:rFonts w:eastAsia="Times New Roman Bold" w:hAnsi="Times New Roman" w:cs="Times New Roman"/>
          <w:b/>
          <w:sz w:val="28"/>
          <w:szCs w:val="28"/>
          <w:lang w:val="it-IT"/>
        </w:rPr>
      </w:pPr>
      <w:r w:rsidRPr="00071C72">
        <w:rPr>
          <w:rFonts w:hAnsi="Times New Roman" w:cs="Times New Roman"/>
          <w:b/>
          <w:sz w:val="28"/>
          <w:szCs w:val="28"/>
          <w:lang w:val="it-IT"/>
        </w:rPr>
        <w:t xml:space="preserve">Come cura il piccolo gruppo </w:t>
      </w:r>
      <w:r w:rsidR="00F63F45" w:rsidRPr="00071C72">
        <w:rPr>
          <w:rFonts w:hAnsi="Times New Roman" w:cs="Times New Roman"/>
          <w:b/>
          <w:sz w:val="28"/>
          <w:szCs w:val="28"/>
          <w:lang w:val="it-IT"/>
        </w:rPr>
        <w:t>?</w:t>
      </w:r>
    </w:p>
    <w:p w:rsidR="00D6152C" w:rsidRPr="00071C72" w:rsidRDefault="00F63F45">
      <w:pPr>
        <w:jc w:val="center"/>
        <w:outlineLvl w:val="0"/>
        <w:rPr>
          <w:rFonts w:hAnsi="Times New Roman" w:cs="Times New Roman"/>
          <w:sz w:val="28"/>
          <w:szCs w:val="28"/>
          <w:vertAlign w:val="superscript"/>
          <w:lang w:val="it-IT"/>
        </w:rPr>
      </w:pPr>
      <w:r w:rsidRPr="00071C72">
        <w:rPr>
          <w:rFonts w:hAnsi="Times New Roman" w:cs="Times New Roman"/>
          <w:b/>
          <w:sz w:val="28"/>
          <w:szCs w:val="28"/>
          <w:lang w:val="it-IT"/>
        </w:rPr>
        <w:t xml:space="preserve">Il contributo </w:t>
      </w:r>
      <w:r w:rsidR="000A6628">
        <w:rPr>
          <w:rFonts w:hAnsi="Times New Roman" w:cs="Times New Roman"/>
          <w:b/>
          <w:sz w:val="28"/>
          <w:szCs w:val="28"/>
          <w:lang w:val="it-IT"/>
        </w:rPr>
        <w:t>dei</w:t>
      </w:r>
      <w:r w:rsidRPr="00071C72">
        <w:rPr>
          <w:rFonts w:hAnsi="Times New Roman" w:cs="Times New Roman"/>
          <w:b/>
          <w:sz w:val="28"/>
          <w:szCs w:val="28"/>
          <w:lang w:val="it-IT"/>
        </w:rPr>
        <w:t xml:space="preserve"> sogni.</w:t>
      </w:r>
      <w:r w:rsidRPr="00071C72">
        <w:rPr>
          <w:rFonts w:hAnsi="Times New Roman" w:cs="Times New Roman"/>
          <w:sz w:val="28"/>
          <w:szCs w:val="28"/>
          <w:lang w:val="it-IT"/>
        </w:rPr>
        <w:t xml:space="preserve"> </w:t>
      </w:r>
    </w:p>
    <w:p w:rsidR="00D6152C" w:rsidRPr="00071C72" w:rsidRDefault="00D6152C">
      <w:pPr>
        <w:jc w:val="center"/>
        <w:outlineLvl w:val="0"/>
        <w:rPr>
          <w:rFonts w:hAnsi="Times New Roman" w:cs="Times New Roman"/>
          <w:sz w:val="28"/>
          <w:szCs w:val="28"/>
          <w:lang w:val="it-IT"/>
        </w:rPr>
      </w:pPr>
    </w:p>
    <w:p w:rsidR="00D6152C" w:rsidRPr="00071C72" w:rsidRDefault="00F63F45">
      <w:pPr>
        <w:jc w:val="center"/>
        <w:outlineLvl w:val="0"/>
        <w:rPr>
          <w:rFonts w:hAnsi="Times New Roman" w:cs="Times New Roman"/>
          <w:sz w:val="28"/>
          <w:szCs w:val="28"/>
          <w:lang w:val="it-IT"/>
        </w:rPr>
      </w:pPr>
      <w:r w:rsidRPr="00071C72">
        <w:rPr>
          <w:rFonts w:hAnsi="Times New Roman" w:cs="Times New Roman"/>
          <w:sz w:val="28"/>
          <w:szCs w:val="28"/>
          <w:lang w:val="it-IT"/>
        </w:rPr>
        <w:t>Claudio Neri</w:t>
      </w:r>
    </w:p>
    <w:p w:rsidR="00D6152C" w:rsidRPr="00071C72" w:rsidRDefault="00D6152C">
      <w:pPr>
        <w:jc w:val="center"/>
        <w:outlineLvl w:val="0"/>
        <w:rPr>
          <w:rFonts w:hAnsi="Times New Roman" w:cs="Times New Roman"/>
          <w:sz w:val="28"/>
          <w:szCs w:val="28"/>
          <w:lang w:val="it-IT"/>
        </w:rPr>
      </w:pPr>
    </w:p>
    <w:p w:rsidR="00D6152C" w:rsidRPr="00071C72" w:rsidRDefault="00D6152C">
      <w:pPr>
        <w:jc w:val="center"/>
        <w:outlineLvl w:val="0"/>
        <w:rPr>
          <w:rFonts w:hAnsi="Times New Roman" w:cs="Times New Roman"/>
          <w:sz w:val="28"/>
          <w:szCs w:val="28"/>
          <w:lang w:val="it-IT"/>
        </w:rPr>
      </w:pPr>
    </w:p>
    <w:p w:rsidR="00D6152C" w:rsidRPr="00071C72" w:rsidRDefault="00D6152C">
      <w:pPr>
        <w:jc w:val="center"/>
        <w:outlineLvl w:val="0"/>
        <w:rPr>
          <w:rFonts w:hAnsi="Times New Roman" w:cs="Times New Roman"/>
          <w:sz w:val="28"/>
          <w:szCs w:val="28"/>
          <w:lang w:val="it-IT"/>
        </w:rPr>
      </w:pPr>
    </w:p>
    <w:p w:rsidR="00D6152C" w:rsidRPr="00071C72" w:rsidRDefault="00D6152C">
      <w:pPr>
        <w:jc w:val="center"/>
        <w:outlineLvl w:val="0"/>
        <w:rPr>
          <w:rFonts w:hAnsi="Times New Roman" w:cs="Times New Roman"/>
          <w:sz w:val="28"/>
          <w:szCs w:val="28"/>
          <w:lang w:val="it-IT"/>
        </w:rPr>
      </w:pP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Per favorire la possibilità che la discussione avvenga in vari momenti scaglionati nel</w:t>
      </w:r>
      <w:r w:rsidR="00960355">
        <w:rPr>
          <w:rFonts w:hAnsi="Times New Roman" w:cs="Times New Roman"/>
          <w:sz w:val="28"/>
          <w:szCs w:val="28"/>
          <w:lang w:val="it-IT"/>
        </w:rPr>
        <w:t xml:space="preserve"> </w:t>
      </w:r>
      <w:r w:rsidRPr="00071C72">
        <w:rPr>
          <w:rFonts w:hAnsi="Times New Roman" w:cs="Times New Roman"/>
          <w:sz w:val="28"/>
          <w:szCs w:val="28"/>
          <w:lang w:val="it-IT"/>
        </w:rPr>
        <w:t xml:space="preserve"> </w:t>
      </w:r>
      <w:r w:rsidR="00960355">
        <w:rPr>
          <w:rFonts w:hAnsi="Times New Roman" w:cs="Times New Roman"/>
          <w:sz w:val="28"/>
          <w:szCs w:val="28"/>
          <w:lang w:val="it-IT"/>
        </w:rPr>
        <w:t>c</w:t>
      </w:r>
      <w:r w:rsidRPr="00071C72">
        <w:rPr>
          <w:rFonts w:hAnsi="Times New Roman" w:cs="Times New Roman"/>
          <w:sz w:val="28"/>
          <w:szCs w:val="28"/>
          <w:lang w:val="it-IT"/>
        </w:rPr>
        <w:t xml:space="preserve">orso della mattina, articolerò il discorso in </w:t>
      </w:r>
      <w:r w:rsidR="00F71857">
        <w:rPr>
          <w:rFonts w:hAnsi="Times New Roman" w:cs="Times New Roman"/>
          <w:sz w:val="28"/>
          <w:szCs w:val="28"/>
          <w:lang w:val="it-IT"/>
        </w:rPr>
        <w:t>tre</w:t>
      </w:r>
      <w:r w:rsidRPr="00071C72">
        <w:rPr>
          <w:rFonts w:hAnsi="Times New Roman" w:cs="Times New Roman"/>
          <w:sz w:val="28"/>
          <w:szCs w:val="28"/>
          <w:lang w:val="it-IT"/>
        </w:rPr>
        <w:t xml:space="preserve"> sezioni e temi relativamente autonomi tra loro. Ascoltando ognuna delle sezioni che compongono la  presentazione, per f</w:t>
      </w:r>
      <w:r w:rsidRPr="00071C72">
        <w:rPr>
          <w:rFonts w:hAnsi="Times New Roman" w:cs="Times New Roman"/>
          <w:sz w:val="28"/>
          <w:szCs w:val="28"/>
          <w:lang w:val="it-IT"/>
        </w:rPr>
        <w:t>a</w:t>
      </w:r>
      <w:r w:rsidRPr="00071C72">
        <w:rPr>
          <w:rFonts w:hAnsi="Times New Roman" w:cs="Times New Roman"/>
          <w:sz w:val="28"/>
          <w:szCs w:val="28"/>
          <w:lang w:val="it-IT"/>
        </w:rPr>
        <w:t xml:space="preserve">vore, tenete sempre </w:t>
      </w:r>
      <w:r w:rsidR="007C5D43">
        <w:rPr>
          <w:rFonts w:hAnsi="Times New Roman" w:cs="Times New Roman"/>
          <w:sz w:val="28"/>
          <w:szCs w:val="28"/>
          <w:lang w:val="it-IT"/>
        </w:rPr>
        <w:t xml:space="preserve">a mente </w:t>
      </w:r>
      <w:r w:rsidRPr="00071C72">
        <w:rPr>
          <w:rFonts w:hAnsi="Times New Roman" w:cs="Times New Roman"/>
          <w:sz w:val="28"/>
          <w:szCs w:val="28"/>
          <w:lang w:val="it-IT"/>
        </w:rPr>
        <w:t>la domanda “Come i sogni</w:t>
      </w:r>
      <w:r w:rsidR="007C5D43">
        <w:rPr>
          <w:rFonts w:hAnsi="Times New Roman" w:cs="Times New Roman"/>
          <w:sz w:val="28"/>
          <w:szCs w:val="28"/>
          <w:lang w:val="it-IT"/>
        </w:rPr>
        <w:t xml:space="preserve"> </w:t>
      </w:r>
      <w:r w:rsidRPr="00071C72">
        <w:rPr>
          <w:rFonts w:hAnsi="Times New Roman" w:cs="Times New Roman"/>
          <w:sz w:val="28"/>
          <w:szCs w:val="28"/>
          <w:lang w:val="it-IT"/>
        </w:rPr>
        <w:t xml:space="preserve">i sogni </w:t>
      </w:r>
      <w:r w:rsidR="007C5D43">
        <w:rPr>
          <w:rFonts w:hAnsi="Times New Roman" w:cs="Times New Roman"/>
          <w:sz w:val="28"/>
          <w:szCs w:val="28"/>
          <w:lang w:val="it-IT"/>
        </w:rPr>
        <w:t>possono contribuire</w:t>
      </w:r>
      <w:r w:rsidRPr="00071C72">
        <w:rPr>
          <w:rFonts w:hAnsi="Times New Roman" w:cs="Times New Roman"/>
          <w:sz w:val="28"/>
          <w:szCs w:val="28"/>
          <w:lang w:val="it-IT"/>
        </w:rPr>
        <w:t xml:space="preserve"> alla cura?”</w:t>
      </w:r>
      <w:r w:rsidR="000A6628">
        <w:rPr>
          <w:rFonts w:hAnsi="Times New Roman" w:cs="Times New Roman"/>
          <w:sz w:val="28"/>
          <w:szCs w:val="28"/>
          <w:lang w:val="it-IT"/>
        </w:rPr>
        <w:t xml:space="preserve"> </w:t>
      </w:r>
      <w:r w:rsidRPr="00071C72">
        <w:rPr>
          <w:rFonts w:hAnsi="Times New Roman" w:cs="Times New Roman"/>
          <w:sz w:val="28"/>
          <w:szCs w:val="28"/>
          <w:lang w:val="it-IT"/>
        </w:rPr>
        <w:t xml:space="preserve">I temi che saranno oggetto della nostra attenzione sono </w:t>
      </w:r>
      <w:r w:rsidR="007C5D43">
        <w:rPr>
          <w:rFonts w:hAnsi="Times New Roman" w:cs="Times New Roman"/>
          <w:sz w:val="28"/>
          <w:szCs w:val="28"/>
          <w:lang w:val="it-IT"/>
        </w:rPr>
        <w:t>i seguenti</w:t>
      </w:r>
      <w:r w:rsidRPr="00071C72">
        <w:rPr>
          <w:rFonts w:hAnsi="Times New Roman" w:cs="Times New Roman"/>
          <w:sz w:val="28"/>
          <w:szCs w:val="28"/>
          <w:lang w:val="it-IT"/>
        </w:rPr>
        <w:t>.</w:t>
      </w:r>
    </w:p>
    <w:p w:rsidR="00D6152C" w:rsidRPr="00071C72" w:rsidRDefault="00D6152C">
      <w:pPr>
        <w:jc w:val="both"/>
        <w:outlineLvl w:val="0"/>
        <w:rPr>
          <w:rFonts w:hAnsi="Times New Roman" w:cs="Times New Roman"/>
          <w:sz w:val="28"/>
          <w:szCs w:val="28"/>
          <w:lang w:val="it-IT"/>
        </w:rPr>
      </w:pPr>
    </w:p>
    <w:p w:rsidR="00D6152C" w:rsidRPr="00071C72" w:rsidRDefault="00F63F45" w:rsidP="007C5D43">
      <w:pPr>
        <w:numPr>
          <w:ilvl w:val="0"/>
          <w:numId w:val="13"/>
        </w:numPr>
        <w:jc w:val="both"/>
        <w:outlineLvl w:val="0"/>
        <w:rPr>
          <w:rFonts w:hAnsi="Times New Roman" w:cs="Times New Roman"/>
          <w:sz w:val="28"/>
          <w:szCs w:val="28"/>
          <w:lang w:val="it-IT"/>
        </w:rPr>
      </w:pPr>
      <w:r w:rsidRPr="00071C72">
        <w:rPr>
          <w:rFonts w:hAnsi="Times New Roman" w:cs="Times New Roman"/>
          <w:sz w:val="28"/>
          <w:szCs w:val="28"/>
          <w:lang w:val="it-IT"/>
        </w:rPr>
        <w:t xml:space="preserve">Interpretazione dei sogni nel </w:t>
      </w:r>
      <w:r w:rsidRPr="00071C72">
        <w:rPr>
          <w:rFonts w:hAnsi="Times New Roman" w:cs="Times New Roman"/>
          <w:i/>
          <w:iCs/>
          <w:sz w:val="28"/>
          <w:szCs w:val="28"/>
          <w:lang w:val="it-IT"/>
        </w:rPr>
        <w:t>setting</w:t>
      </w:r>
      <w:r w:rsidRPr="00071C72">
        <w:rPr>
          <w:rFonts w:hAnsi="Times New Roman" w:cs="Times New Roman"/>
          <w:sz w:val="28"/>
          <w:szCs w:val="28"/>
          <w:lang w:val="it-IT"/>
        </w:rPr>
        <w:t xml:space="preserve"> psicoanalitico classico e nel piccolo gru</w:t>
      </w:r>
      <w:r w:rsidRPr="00071C72">
        <w:rPr>
          <w:rFonts w:hAnsi="Times New Roman" w:cs="Times New Roman"/>
          <w:sz w:val="28"/>
          <w:szCs w:val="28"/>
          <w:lang w:val="it-IT"/>
        </w:rPr>
        <w:t>p</w:t>
      </w:r>
      <w:r w:rsidRPr="00071C72">
        <w:rPr>
          <w:rFonts w:hAnsi="Times New Roman" w:cs="Times New Roman"/>
          <w:sz w:val="28"/>
          <w:szCs w:val="28"/>
          <w:lang w:val="it-IT"/>
        </w:rPr>
        <w:t xml:space="preserve">po ad indirizzo psicoanalitico. </w:t>
      </w:r>
    </w:p>
    <w:p w:rsidR="00D6152C" w:rsidRPr="00071C72" w:rsidRDefault="00F63F45" w:rsidP="007C5D43">
      <w:pPr>
        <w:numPr>
          <w:ilvl w:val="0"/>
          <w:numId w:val="13"/>
        </w:numPr>
        <w:jc w:val="both"/>
        <w:outlineLvl w:val="0"/>
        <w:rPr>
          <w:rFonts w:hAnsi="Times New Roman" w:cs="Times New Roman"/>
          <w:sz w:val="28"/>
          <w:szCs w:val="28"/>
          <w:lang w:val="it-IT"/>
        </w:rPr>
      </w:pPr>
      <w:r w:rsidRPr="00071C72">
        <w:rPr>
          <w:rFonts w:hAnsi="Times New Roman" w:cs="Times New Roman"/>
          <w:sz w:val="28"/>
          <w:szCs w:val="28"/>
          <w:lang w:val="it-IT"/>
        </w:rPr>
        <w:t>Funzioni del sogno, del sognare e del raccontare i sogni nel processo analitico, anche se i sogni non vengono interpretati.</w:t>
      </w:r>
    </w:p>
    <w:p w:rsidR="00D6152C" w:rsidRPr="00071C72" w:rsidRDefault="00F63F45" w:rsidP="007C5D43">
      <w:pPr>
        <w:numPr>
          <w:ilvl w:val="0"/>
          <w:numId w:val="13"/>
        </w:numPr>
        <w:jc w:val="both"/>
        <w:outlineLvl w:val="0"/>
        <w:rPr>
          <w:rFonts w:hAnsi="Times New Roman" w:cs="Times New Roman"/>
          <w:sz w:val="28"/>
          <w:szCs w:val="28"/>
          <w:lang w:val="it-IT"/>
        </w:rPr>
      </w:pPr>
      <w:r w:rsidRPr="00071C72">
        <w:rPr>
          <w:rFonts w:hAnsi="Times New Roman" w:cs="Times New Roman"/>
          <w:sz w:val="28"/>
          <w:szCs w:val="28"/>
          <w:lang w:val="it-IT"/>
        </w:rPr>
        <w:t>Racconto di serie di sogni con contenuti simili tra loro da parte di uno o più membri del gruppo.</w:t>
      </w:r>
    </w:p>
    <w:p w:rsidR="00D6152C" w:rsidRPr="00071C72" w:rsidRDefault="00F63F45" w:rsidP="007C5D43">
      <w:pPr>
        <w:numPr>
          <w:ilvl w:val="0"/>
          <w:numId w:val="13"/>
        </w:numPr>
        <w:jc w:val="both"/>
        <w:outlineLvl w:val="0"/>
        <w:rPr>
          <w:rFonts w:hAnsi="Times New Roman" w:cs="Times New Roman"/>
          <w:sz w:val="28"/>
          <w:szCs w:val="28"/>
          <w:lang w:val="it-IT"/>
        </w:rPr>
      </w:pPr>
      <w:r w:rsidRPr="00071C72">
        <w:rPr>
          <w:rFonts w:hAnsi="Times New Roman" w:cs="Times New Roman"/>
          <w:sz w:val="28"/>
          <w:szCs w:val="28"/>
          <w:lang w:val="it-IT"/>
        </w:rPr>
        <w:t>Manutenzione del campo del gruppo ed attività onirica.</w:t>
      </w:r>
    </w:p>
    <w:p w:rsidR="00D6152C" w:rsidRPr="00071C72" w:rsidRDefault="00D6152C">
      <w:pPr>
        <w:jc w:val="both"/>
        <w:outlineLvl w:val="0"/>
        <w:rPr>
          <w:rFonts w:hAnsi="Times New Roman" w:cs="Times New Roman"/>
          <w:sz w:val="28"/>
          <w:szCs w:val="28"/>
          <w:lang w:val="it-IT"/>
        </w:rPr>
      </w:pPr>
    </w:p>
    <w:p w:rsidR="00D6152C" w:rsidRPr="00071C72" w:rsidRDefault="00F63F45" w:rsidP="007C5D43">
      <w:pPr>
        <w:ind w:left="720"/>
        <w:outlineLvl w:val="0"/>
        <w:rPr>
          <w:rFonts w:eastAsia="Times New Roman Bold" w:hAnsi="Times New Roman" w:cs="Times New Roman"/>
          <w:b/>
          <w:sz w:val="28"/>
          <w:szCs w:val="28"/>
          <w:lang w:val="it-IT"/>
        </w:rPr>
      </w:pPr>
      <w:r w:rsidRPr="00071C72">
        <w:rPr>
          <w:rFonts w:hAnsi="Times New Roman" w:cs="Times New Roman"/>
          <w:b/>
          <w:sz w:val="28"/>
          <w:szCs w:val="28"/>
          <w:lang w:val="it-IT"/>
        </w:rPr>
        <w:t xml:space="preserve">Il sogno e la sua interpretazione nel </w:t>
      </w:r>
      <w:r w:rsidRPr="00071C72">
        <w:rPr>
          <w:rFonts w:hAnsi="Times New Roman" w:cs="Times New Roman"/>
          <w:b/>
          <w:bCs/>
          <w:i/>
          <w:iCs/>
          <w:sz w:val="28"/>
          <w:szCs w:val="28"/>
          <w:lang w:val="it-IT"/>
        </w:rPr>
        <w:t>setting</w:t>
      </w:r>
      <w:r w:rsidRPr="00071C72">
        <w:rPr>
          <w:rFonts w:hAnsi="Times New Roman" w:cs="Times New Roman"/>
          <w:b/>
          <w:sz w:val="28"/>
          <w:szCs w:val="28"/>
          <w:lang w:val="it-IT"/>
        </w:rPr>
        <w:t xml:space="preserve"> psicoanalitico classico e nel piccolo gruppo ad indirizzo psicoanalitico</w:t>
      </w:r>
    </w:p>
    <w:p w:rsidR="00D6152C" w:rsidRPr="00071C72" w:rsidRDefault="00D6152C">
      <w:pPr>
        <w:jc w:val="center"/>
        <w:outlineLvl w:val="0"/>
        <w:rPr>
          <w:rFonts w:eastAsia="Times New Roman Bold" w:hAnsi="Times New Roman" w:cs="Times New Roman"/>
          <w:sz w:val="28"/>
          <w:szCs w:val="28"/>
          <w:lang w:val="it-IT"/>
        </w:rPr>
      </w:pP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 xml:space="preserve">Freud ha posto al centro della sua ricerca il problema di dare ai sogni un’interpretazione che ne consenta l’impiego ai fini della conoscenza dell’Inconscio. Egli scrive (1900, p. 12 dell’edizione italiana): </w:t>
      </w:r>
    </w:p>
    <w:p w:rsidR="00D6152C" w:rsidRPr="00071C72" w:rsidRDefault="00D6152C">
      <w:pPr>
        <w:jc w:val="both"/>
        <w:outlineLvl w:val="0"/>
        <w:rPr>
          <w:rFonts w:hAnsi="Times New Roman" w:cs="Times New Roman"/>
          <w:sz w:val="28"/>
          <w:szCs w:val="28"/>
          <w:lang w:val="it-IT"/>
        </w:rPr>
      </w:pPr>
    </w:p>
    <w:p w:rsidR="00D6152C" w:rsidRPr="00071C72" w:rsidRDefault="00F63F45">
      <w:pPr>
        <w:ind w:left="1134" w:right="1134"/>
        <w:jc w:val="both"/>
        <w:outlineLvl w:val="0"/>
        <w:rPr>
          <w:rFonts w:hAnsi="Times New Roman" w:cs="Times New Roman"/>
          <w:sz w:val="28"/>
          <w:szCs w:val="28"/>
          <w:lang w:val="it-IT"/>
        </w:rPr>
      </w:pPr>
      <w:r w:rsidRPr="00071C72">
        <w:rPr>
          <w:rFonts w:hAnsi="Times New Roman" w:cs="Times New Roman"/>
          <w:sz w:val="28"/>
          <w:szCs w:val="28"/>
          <w:lang w:val="it-IT"/>
        </w:rPr>
        <w:t>«[…] esiste una tecnica psicologica che consente di interpretare i sogni, e applicando questo metodo, ogni sogno si rivela una fo</w:t>
      </w:r>
      <w:r w:rsidRPr="00071C72">
        <w:rPr>
          <w:rFonts w:hAnsi="Times New Roman" w:cs="Times New Roman"/>
          <w:sz w:val="28"/>
          <w:szCs w:val="28"/>
          <w:lang w:val="it-IT"/>
        </w:rPr>
        <w:t>r</w:t>
      </w:r>
      <w:r w:rsidRPr="00071C72">
        <w:rPr>
          <w:rFonts w:hAnsi="Times New Roman" w:cs="Times New Roman"/>
          <w:sz w:val="28"/>
          <w:szCs w:val="28"/>
          <w:lang w:val="it-IT"/>
        </w:rPr>
        <w:t xml:space="preserve">mazione psichica densa di significato, che va inserita in un punto determinabile dell’attività psichica della veglia.» </w:t>
      </w:r>
    </w:p>
    <w:p w:rsidR="00D6152C" w:rsidRPr="00071C72" w:rsidRDefault="00D6152C">
      <w:pPr>
        <w:ind w:left="1134" w:right="1134"/>
        <w:jc w:val="both"/>
        <w:outlineLvl w:val="0"/>
        <w:rPr>
          <w:rFonts w:hAnsi="Times New Roman" w:cs="Times New Roman"/>
          <w:sz w:val="28"/>
          <w:szCs w:val="28"/>
          <w:lang w:val="it-IT"/>
        </w:rPr>
      </w:pPr>
    </w:p>
    <w:p w:rsidR="00D6152C"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 xml:space="preserve">Nel </w:t>
      </w:r>
      <w:r w:rsidRPr="00071C72">
        <w:rPr>
          <w:rFonts w:hAnsi="Times New Roman" w:cs="Times New Roman"/>
          <w:i/>
          <w:iCs/>
          <w:sz w:val="28"/>
          <w:szCs w:val="28"/>
          <w:lang w:val="it-IT"/>
        </w:rPr>
        <w:t xml:space="preserve">setting </w:t>
      </w:r>
      <w:r w:rsidRPr="00071C72">
        <w:rPr>
          <w:rFonts w:hAnsi="Times New Roman" w:cs="Times New Roman"/>
          <w:sz w:val="28"/>
          <w:szCs w:val="28"/>
          <w:lang w:val="it-IT"/>
        </w:rPr>
        <w:t xml:space="preserve">di gruppo, il lavoro di donazione di senso ai sogni </w:t>
      </w:r>
      <w:r w:rsidR="007C5D43" w:rsidRPr="00071C72">
        <w:rPr>
          <w:rFonts w:hAnsi="Times New Roman" w:cs="Times New Roman"/>
          <w:sz w:val="28"/>
          <w:szCs w:val="28"/>
          <w:lang w:val="it-IT"/>
        </w:rPr>
        <w:t xml:space="preserve">(preferisco questa </w:t>
      </w:r>
      <w:r w:rsidR="007C5D43" w:rsidRPr="00071C72">
        <w:rPr>
          <w:rFonts w:hAnsi="Times New Roman" w:cs="Times New Roman"/>
          <w:sz w:val="28"/>
          <w:szCs w:val="28"/>
          <w:lang w:val="it-IT"/>
        </w:rPr>
        <w:t>e</w:t>
      </w:r>
      <w:r w:rsidR="007C5D43" w:rsidRPr="00071C72">
        <w:rPr>
          <w:rFonts w:hAnsi="Times New Roman" w:cs="Times New Roman"/>
          <w:sz w:val="28"/>
          <w:szCs w:val="28"/>
          <w:lang w:val="it-IT"/>
        </w:rPr>
        <w:t xml:space="preserve">spressione a quella </w:t>
      </w:r>
      <w:r w:rsidR="00D311EC">
        <w:rPr>
          <w:rFonts w:hAnsi="Times New Roman" w:cs="Times New Roman"/>
          <w:sz w:val="28"/>
          <w:szCs w:val="28"/>
          <w:lang w:val="it-IT"/>
        </w:rPr>
        <w:t>usuale</w:t>
      </w:r>
      <w:r w:rsidR="007C5D43" w:rsidRPr="00071C72">
        <w:rPr>
          <w:rFonts w:hAnsi="Times New Roman" w:cs="Times New Roman"/>
          <w:sz w:val="28"/>
          <w:szCs w:val="28"/>
          <w:lang w:val="it-IT"/>
        </w:rPr>
        <w:t xml:space="preserve"> di “interpretazione”) </w:t>
      </w:r>
      <w:r w:rsidRPr="00071C72">
        <w:rPr>
          <w:rFonts w:hAnsi="Times New Roman" w:cs="Times New Roman"/>
          <w:sz w:val="28"/>
          <w:szCs w:val="28"/>
          <w:lang w:val="it-IT"/>
        </w:rPr>
        <w:t>non è affidato unicamente allo psic</w:t>
      </w:r>
      <w:r w:rsidRPr="00071C72">
        <w:rPr>
          <w:rFonts w:hAnsi="Times New Roman" w:cs="Times New Roman"/>
          <w:sz w:val="28"/>
          <w:szCs w:val="28"/>
          <w:lang w:val="it-IT"/>
        </w:rPr>
        <w:t>o</w:t>
      </w:r>
      <w:r w:rsidRPr="00071C72">
        <w:rPr>
          <w:rFonts w:hAnsi="Times New Roman" w:cs="Times New Roman"/>
          <w:sz w:val="28"/>
          <w:szCs w:val="28"/>
          <w:lang w:val="it-IT"/>
        </w:rPr>
        <w:t>terapista, ma rientra nel lavoro svolto dal pensiero del gruppo. Questo spesso prende forma in catene di associazioni che coinvolgono tutti o la maggioranza dei membri (Neri 2002).</w:t>
      </w:r>
      <w:r w:rsidR="000A6628">
        <w:rPr>
          <w:rFonts w:hAnsi="Times New Roman" w:cs="Times New Roman"/>
          <w:sz w:val="28"/>
          <w:szCs w:val="28"/>
          <w:lang w:val="it-IT"/>
        </w:rPr>
        <w:t xml:space="preserve"> </w:t>
      </w:r>
      <w:r w:rsidR="00193F08">
        <w:rPr>
          <w:rFonts w:hAnsi="Times New Roman" w:cs="Times New Roman"/>
          <w:sz w:val="28"/>
          <w:szCs w:val="28"/>
          <w:lang w:val="it-IT"/>
        </w:rPr>
        <w:t>U</w:t>
      </w:r>
      <w:r w:rsidRPr="00071C72">
        <w:rPr>
          <w:rFonts w:hAnsi="Times New Roman" w:cs="Times New Roman"/>
          <w:sz w:val="28"/>
          <w:szCs w:val="28"/>
          <w:lang w:val="it-IT"/>
        </w:rPr>
        <w:t xml:space="preserve">na modalità caratteristica </w:t>
      </w:r>
      <w:r w:rsidR="00D311EC">
        <w:rPr>
          <w:rFonts w:hAnsi="Times New Roman" w:cs="Times New Roman"/>
          <w:sz w:val="28"/>
          <w:szCs w:val="28"/>
          <w:lang w:val="it-IT"/>
        </w:rPr>
        <w:t xml:space="preserve">di procedere </w:t>
      </w:r>
      <w:r w:rsidRPr="00071C72">
        <w:rPr>
          <w:rFonts w:hAnsi="Times New Roman" w:cs="Times New Roman"/>
          <w:sz w:val="28"/>
          <w:szCs w:val="28"/>
          <w:lang w:val="it-IT"/>
        </w:rPr>
        <w:t>del gruppo è quella di “</w:t>
      </w:r>
      <w:r w:rsidRPr="00071C72">
        <w:rPr>
          <w:rFonts w:hAnsi="Times New Roman" w:cs="Times New Roman"/>
          <w:i/>
          <w:iCs/>
          <w:sz w:val="28"/>
          <w:szCs w:val="28"/>
          <w:lang w:val="it-IT"/>
        </w:rPr>
        <w:t>zoom</w:t>
      </w:r>
      <w:r w:rsidRPr="00071C72">
        <w:rPr>
          <w:rFonts w:hAnsi="Times New Roman" w:cs="Times New Roman"/>
          <w:i/>
          <w:iCs/>
          <w:sz w:val="28"/>
          <w:szCs w:val="28"/>
          <w:lang w:val="it-IT"/>
        </w:rPr>
        <w:t>a</w:t>
      </w:r>
      <w:r w:rsidRPr="00071C72">
        <w:rPr>
          <w:rFonts w:hAnsi="Times New Roman" w:cs="Times New Roman"/>
          <w:i/>
          <w:iCs/>
          <w:sz w:val="28"/>
          <w:szCs w:val="28"/>
          <w:lang w:val="it-IT"/>
        </w:rPr>
        <w:lastRenderedPageBreak/>
        <w:t>re”</w:t>
      </w:r>
      <w:r w:rsidR="00193F08">
        <w:rPr>
          <w:rFonts w:hAnsi="Times New Roman" w:cs="Times New Roman"/>
          <w:i/>
          <w:iCs/>
          <w:sz w:val="28"/>
          <w:szCs w:val="28"/>
          <w:lang w:val="it-IT"/>
        </w:rPr>
        <w:t xml:space="preserve"> </w:t>
      </w:r>
      <w:r w:rsidRPr="00071C72">
        <w:rPr>
          <w:rFonts w:hAnsi="Times New Roman" w:cs="Times New Roman"/>
          <w:sz w:val="28"/>
          <w:szCs w:val="28"/>
          <w:lang w:val="it-IT"/>
        </w:rPr>
        <w:t>su un particolare e poi un successivo altro particolare del sogno</w:t>
      </w:r>
      <w:r w:rsidR="000A6628">
        <w:rPr>
          <w:rFonts w:hAnsi="Times New Roman" w:cs="Times New Roman"/>
          <w:sz w:val="28"/>
          <w:szCs w:val="28"/>
          <w:lang w:val="it-IT"/>
        </w:rPr>
        <w:t xml:space="preserve">, </w:t>
      </w:r>
      <w:r w:rsidRPr="00071C72">
        <w:rPr>
          <w:rFonts w:hAnsi="Times New Roman" w:cs="Times New Roman"/>
          <w:sz w:val="28"/>
          <w:szCs w:val="28"/>
          <w:lang w:val="it-IT"/>
        </w:rPr>
        <w:t xml:space="preserve">attraverso </w:t>
      </w:r>
      <w:r w:rsidR="00D311EC">
        <w:rPr>
          <w:rFonts w:hAnsi="Times New Roman" w:cs="Times New Roman"/>
          <w:sz w:val="28"/>
          <w:szCs w:val="28"/>
          <w:lang w:val="it-IT"/>
        </w:rPr>
        <w:t>d</w:t>
      </w:r>
      <w:r w:rsidR="00D311EC">
        <w:rPr>
          <w:rFonts w:hAnsi="Times New Roman" w:cs="Times New Roman"/>
          <w:sz w:val="28"/>
          <w:szCs w:val="28"/>
          <w:lang w:val="it-IT"/>
        </w:rPr>
        <w:t>o</w:t>
      </w:r>
      <w:r w:rsidR="00D311EC">
        <w:rPr>
          <w:rFonts w:hAnsi="Times New Roman" w:cs="Times New Roman"/>
          <w:sz w:val="28"/>
          <w:szCs w:val="28"/>
          <w:lang w:val="it-IT"/>
        </w:rPr>
        <w:t xml:space="preserve">mande </w:t>
      </w:r>
      <w:r w:rsidR="000A6628">
        <w:rPr>
          <w:rFonts w:hAnsi="Times New Roman" w:cs="Times New Roman"/>
          <w:sz w:val="28"/>
          <w:szCs w:val="28"/>
          <w:lang w:val="it-IT"/>
        </w:rPr>
        <w:t xml:space="preserve">e </w:t>
      </w:r>
      <w:r w:rsidR="00193F08">
        <w:rPr>
          <w:rFonts w:hAnsi="Times New Roman" w:cs="Times New Roman"/>
          <w:sz w:val="28"/>
          <w:szCs w:val="28"/>
          <w:lang w:val="it-IT"/>
        </w:rPr>
        <w:t>osservazioni fatte</w:t>
      </w:r>
      <w:r w:rsidR="00D311EC">
        <w:rPr>
          <w:rFonts w:hAnsi="Times New Roman" w:cs="Times New Roman"/>
          <w:sz w:val="28"/>
          <w:szCs w:val="28"/>
          <w:lang w:val="it-IT"/>
        </w:rPr>
        <w:t xml:space="preserve"> dagli altri partecipanti</w:t>
      </w:r>
      <w:r w:rsidRPr="00071C72">
        <w:rPr>
          <w:rFonts w:hAnsi="Times New Roman" w:cs="Times New Roman"/>
          <w:sz w:val="28"/>
          <w:szCs w:val="28"/>
          <w:lang w:val="it-IT"/>
        </w:rPr>
        <w:t xml:space="preserve">. In questo modo, si risveglia l’attenzione del sognatore, che </w:t>
      </w:r>
      <w:r w:rsidR="000A6628">
        <w:rPr>
          <w:rFonts w:hAnsi="Times New Roman" w:cs="Times New Roman"/>
          <w:sz w:val="28"/>
          <w:szCs w:val="28"/>
          <w:lang w:val="it-IT"/>
        </w:rPr>
        <w:t xml:space="preserve">rispondendo </w:t>
      </w:r>
      <w:r w:rsidRPr="00071C72">
        <w:rPr>
          <w:rFonts w:hAnsi="Times New Roman" w:cs="Times New Roman"/>
          <w:sz w:val="28"/>
          <w:szCs w:val="28"/>
          <w:lang w:val="it-IT"/>
        </w:rPr>
        <w:t xml:space="preserve">focalizza meglio </w:t>
      </w:r>
      <w:r w:rsidR="000A6628">
        <w:rPr>
          <w:rFonts w:hAnsi="Times New Roman" w:cs="Times New Roman"/>
          <w:sz w:val="28"/>
          <w:szCs w:val="28"/>
          <w:lang w:val="it-IT"/>
        </w:rPr>
        <w:t xml:space="preserve">il possibile significato </w:t>
      </w:r>
      <w:r w:rsidR="00193F08">
        <w:rPr>
          <w:rFonts w:hAnsi="Times New Roman" w:cs="Times New Roman"/>
          <w:sz w:val="28"/>
          <w:szCs w:val="28"/>
          <w:lang w:val="it-IT"/>
        </w:rPr>
        <w:t xml:space="preserve">del sogno </w:t>
      </w:r>
      <w:r w:rsidR="000A6628">
        <w:rPr>
          <w:rFonts w:hAnsi="Times New Roman" w:cs="Times New Roman"/>
          <w:sz w:val="28"/>
          <w:szCs w:val="28"/>
          <w:lang w:val="it-IT"/>
        </w:rPr>
        <w:t xml:space="preserve">e </w:t>
      </w:r>
      <w:r w:rsidRPr="00071C72">
        <w:rPr>
          <w:rFonts w:hAnsi="Times New Roman" w:cs="Times New Roman"/>
          <w:sz w:val="28"/>
          <w:szCs w:val="28"/>
          <w:lang w:val="it-IT"/>
        </w:rPr>
        <w:t xml:space="preserve">l’alone di emozioni che </w:t>
      </w:r>
      <w:r w:rsidR="00193F08">
        <w:rPr>
          <w:rFonts w:hAnsi="Times New Roman" w:cs="Times New Roman"/>
          <w:sz w:val="28"/>
          <w:szCs w:val="28"/>
          <w:lang w:val="it-IT"/>
        </w:rPr>
        <w:t>lo</w:t>
      </w:r>
      <w:r w:rsidR="004F3B78">
        <w:rPr>
          <w:rFonts w:hAnsi="Times New Roman" w:cs="Times New Roman"/>
          <w:sz w:val="28"/>
          <w:szCs w:val="28"/>
          <w:lang w:val="it-IT"/>
        </w:rPr>
        <w:t xml:space="preserve"> </w:t>
      </w:r>
      <w:r w:rsidR="00D311EC">
        <w:rPr>
          <w:rFonts w:hAnsi="Times New Roman" w:cs="Times New Roman"/>
          <w:sz w:val="28"/>
          <w:szCs w:val="28"/>
          <w:lang w:val="it-IT"/>
        </w:rPr>
        <w:t>accompagna</w:t>
      </w:r>
      <w:r w:rsidR="004F3B78">
        <w:rPr>
          <w:rFonts w:hAnsi="Times New Roman" w:cs="Times New Roman"/>
          <w:sz w:val="28"/>
          <w:szCs w:val="28"/>
          <w:lang w:val="it-IT"/>
        </w:rPr>
        <w:t xml:space="preserve"> </w:t>
      </w:r>
      <w:r w:rsidR="00D311EC">
        <w:rPr>
          <w:rFonts w:hAnsi="Times New Roman" w:cs="Times New Roman"/>
          <w:sz w:val="28"/>
          <w:szCs w:val="28"/>
          <w:lang w:val="it-IT"/>
        </w:rPr>
        <w:t> (Bromberg 2006, </w:t>
      </w:r>
      <w:r w:rsidRPr="00071C72">
        <w:rPr>
          <w:rFonts w:hAnsi="Times New Roman" w:cs="Times New Roman"/>
          <w:sz w:val="28"/>
          <w:szCs w:val="28"/>
          <w:lang w:val="it-IT"/>
        </w:rPr>
        <w:t>Bernabei 2014).</w:t>
      </w:r>
    </w:p>
    <w:p w:rsidR="000A6628" w:rsidRDefault="000A6628">
      <w:pPr>
        <w:jc w:val="both"/>
        <w:outlineLvl w:val="0"/>
        <w:rPr>
          <w:rFonts w:hAnsi="Times New Roman" w:cs="Times New Roman"/>
          <w:sz w:val="28"/>
          <w:szCs w:val="28"/>
          <w:lang w:val="it-IT"/>
        </w:rPr>
      </w:pPr>
      <w:r>
        <w:rPr>
          <w:rFonts w:hAnsi="Times New Roman" w:cs="Times New Roman"/>
          <w:sz w:val="28"/>
          <w:szCs w:val="28"/>
          <w:lang w:val="it-IT"/>
        </w:rPr>
        <w:t xml:space="preserve">Una </w:t>
      </w:r>
      <w:r w:rsidR="00193F08">
        <w:rPr>
          <w:rFonts w:hAnsi="Times New Roman" w:cs="Times New Roman"/>
          <w:sz w:val="28"/>
          <w:szCs w:val="28"/>
          <w:lang w:val="it-IT"/>
        </w:rPr>
        <w:t>altra</w:t>
      </w:r>
      <w:r>
        <w:rPr>
          <w:rFonts w:hAnsi="Times New Roman" w:cs="Times New Roman"/>
          <w:sz w:val="28"/>
          <w:szCs w:val="28"/>
          <w:lang w:val="it-IT"/>
        </w:rPr>
        <w:t xml:space="preserve"> caratteristica che distingue il lavoro nel gruppo rispetto al </w:t>
      </w:r>
      <w:r>
        <w:rPr>
          <w:rFonts w:hAnsi="Times New Roman" w:cs="Times New Roman"/>
          <w:i/>
          <w:sz w:val="28"/>
          <w:szCs w:val="28"/>
          <w:lang w:val="it-IT"/>
        </w:rPr>
        <w:t xml:space="preserve">setting </w:t>
      </w:r>
      <w:r>
        <w:rPr>
          <w:rFonts w:hAnsi="Times New Roman" w:cs="Times New Roman"/>
          <w:sz w:val="28"/>
          <w:szCs w:val="28"/>
          <w:lang w:val="it-IT"/>
        </w:rPr>
        <w:t>tradizi</w:t>
      </w:r>
      <w:r>
        <w:rPr>
          <w:rFonts w:hAnsi="Times New Roman" w:cs="Times New Roman"/>
          <w:sz w:val="28"/>
          <w:szCs w:val="28"/>
          <w:lang w:val="it-IT"/>
        </w:rPr>
        <w:t>o</w:t>
      </w:r>
      <w:r>
        <w:rPr>
          <w:rFonts w:hAnsi="Times New Roman" w:cs="Times New Roman"/>
          <w:sz w:val="28"/>
          <w:szCs w:val="28"/>
          <w:lang w:val="it-IT"/>
        </w:rPr>
        <w:t xml:space="preserve">nale è che </w:t>
      </w:r>
      <w:r w:rsidR="00193F08">
        <w:rPr>
          <w:rFonts w:hAnsi="Times New Roman" w:cs="Times New Roman"/>
          <w:sz w:val="28"/>
          <w:szCs w:val="28"/>
          <w:lang w:val="it-IT"/>
        </w:rPr>
        <w:t>s</w:t>
      </w:r>
      <w:r>
        <w:rPr>
          <w:rFonts w:hAnsi="Times New Roman" w:cs="Times New Roman"/>
          <w:sz w:val="28"/>
          <w:szCs w:val="28"/>
          <w:lang w:val="it-IT"/>
        </w:rPr>
        <w:t xml:space="preserve">pesso al racconto di un sogno </w:t>
      </w:r>
      <w:r w:rsidR="00193F08">
        <w:rPr>
          <w:rFonts w:hAnsi="Times New Roman" w:cs="Times New Roman"/>
          <w:sz w:val="28"/>
          <w:szCs w:val="28"/>
          <w:lang w:val="it-IT"/>
        </w:rPr>
        <w:t>da parte di uno dei presenti si accompagna</w:t>
      </w:r>
      <w:r>
        <w:rPr>
          <w:rFonts w:hAnsi="Times New Roman" w:cs="Times New Roman"/>
          <w:sz w:val="28"/>
          <w:szCs w:val="28"/>
          <w:lang w:val="it-IT"/>
        </w:rPr>
        <w:t xml:space="preserve"> o risponde il racconto di sogni da parte di altri partecipanti. </w:t>
      </w:r>
      <w:r w:rsidR="00193F08">
        <w:rPr>
          <w:rFonts w:hAnsi="Times New Roman" w:cs="Times New Roman"/>
          <w:sz w:val="28"/>
          <w:szCs w:val="28"/>
          <w:lang w:val="it-IT"/>
        </w:rPr>
        <w:t>U</w:t>
      </w:r>
      <w:r>
        <w:rPr>
          <w:rFonts w:hAnsi="Times New Roman" w:cs="Times New Roman"/>
          <w:sz w:val="28"/>
          <w:szCs w:val="28"/>
          <w:lang w:val="it-IT"/>
        </w:rPr>
        <w:t xml:space="preserve">na parte </w:t>
      </w:r>
      <w:r w:rsidR="00193F08">
        <w:rPr>
          <w:rFonts w:hAnsi="Times New Roman" w:cs="Times New Roman"/>
          <w:sz w:val="28"/>
          <w:szCs w:val="28"/>
          <w:lang w:val="it-IT"/>
        </w:rPr>
        <w:t>rilevante</w:t>
      </w:r>
      <w:r>
        <w:rPr>
          <w:rFonts w:hAnsi="Times New Roman" w:cs="Times New Roman"/>
          <w:sz w:val="28"/>
          <w:szCs w:val="28"/>
          <w:lang w:val="it-IT"/>
        </w:rPr>
        <w:t xml:space="preserve"> della comunicazione nel piccolo gruppo ad orientamento analitico </w:t>
      </w:r>
      <w:r w:rsidR="00193F08">
        <w:rPr>
          <w:rFonts w:hAnsi="Times New Roman" w:cs="Times New Roman"/>
          <w:sz w:val="28"/>
          <w:szCs w:val="28"/>
          <w:lang w:val="it-IT"/>
        </w:rPr>
        <w:t xml:space="preserve">– in effetti - </w:t>
      </w:r>
      <w:r>
        <w:rPr>
          <w:rFonts w:hAnsi="Times New Roman" w:cs="Times New Roman"/>
          <w:sz w:val="28"/>
          <w:szCs w:val="28"/>
          <w:lang w:val="it-IT"/>
        </w:rPr>
        <w:t>avviene d</w:t>
      </w:r>
      <w:r>
        <w:rPr>
          <w:rFonts w:hAnsi="Times New Roman" w:cs="Times New Roman"/>
          <w:sz w:val="28"/>
          <w:szCs w:val="28"/>
          <w:lang w:val="it-IT"/>
        </w:rPr>
        <w:t>i</w:t>
      </w:r>
      <w:r>
        <w:rPr>
          <w:rFonts w:hAnsi="Times New Roman" w:cs="Times New Roman"/>
          <w:sz w:val="28"/>
          <w:szCs w:val="28"/>
          <w:lang w:val="it-IT"/>
        </w:rPr>
        <w:t xml:space="preserve">rettamente </w:t>
      </w:r>
      <w:r w:rsidR="00193F08">
        <w:rPr>
          <w:rFonts w:hAnsi="Times New Roman" w:cs="Times New Roman"/>
          <w:sz w:val="28"/>
          <w:szCs w:val="28"/>
          <w:lang w:val="it-IT"/>
        </w:rPr>
        <w:t>come racconto di sogni, senza o con poca</w:t>
      </w:r>
      <w:r>
        <w:rPr>
          <w:rFonts w:hAnsi="Times New Roman" w:cs="Times New Roman"/>
          <w:sz w:val="28"/>
          <w:szCs w:val="28"/>
          <w:lang w:val="it-IT"/>
        </w:rPr>
        <w:t xml:space="preserve"> </w:t>
      </w:r>
      <w:r w:rsidR="00193F08">
        <w:rPr>
          <w:rFonts w:hAnsi="Times New Roman" w:cs="Times New Roman"/>
          <w:sz w:val="28"/>
          <w:szCs w:val="28"/>
          <w:lang w:val="it-IT"/>
        </w:rPr>
        <w:t>interposizione</w:t>
      </w:r>
      <w:r>
        <w:rPr>
          <w:rFonts w:hAnsi="Times New Roman" w:cs="Times New Roman"/>
          <w:sz w:val="28"/>
          <w:szCs w:val="28"/>
          <w:lang w:val="it-IT"/>
        </w:rPr>
        <w:t xml:space="preserve"> del discorso r</w:t>
      </w:r>
      <w:r>
        <w:rPr>
          <w:rFonts w:hAnsi="Times New Roman" w:cs="Times New Roman"/>
          <w:sz w:val="28"/>
          <w:szCs w:val="28"/>
          <w:lang w:val="it-IT"/>
        </w:rPr>
        <w:t>a</w:t>
      </w:r>
      <w:r>
        <w:rPr>
          <w:rFonts w:hAnsi="Times New Roman" w:cs="Times New Roman"/>
          <w:sz w:val="28"/>
          <w:szCs w:val="28"/>
          <w:lang w:val="it-IT"/>
        </w:rPr>
        <w:t>zionale ed argomentativo.</w:t>
      </w:r>
    </w:p>
    <w:p w:rsidR="00193F08" w:rsidRDefault="00193F08">
      <w:pPr>
        <w:jc w:val="both"/>
        <w:outlineLvl w:val="0"/>
        <w:rPr>
          <w:rFonts w:hAnsi="Times New Roman" w:cs="Times New Roman"/>
          <w:sz w:val="28"/>
          <w:szCs w:val="28"/>
          <w:lang w:val="it-IT"/>
        </w:rPr>
      </w:pPr>
      <w:r>
        <w:rPr>
          <w:rFonts w:hAnsi="Times New Roman" w:cs="Times New Roman"/>
          <w:sz w:val="28"/>
          <w:szCs w:val="28"/>
          <w:lang w:val="it-IT"/>
        </w:rPr>
        <w:t>Bisogna poi notare che i sogni in gruppo non vengono dotati di un solo significato, ma di molti significati: quelli che corrispondono al punto di vista ed al modo di r</w:t>
      </w:r>
      <w:r>
        <w:rPr>
          <w:rFonts w:hAnsi="Times New Roman" w:cs="Times New Roman"/>
          <w:sz w:val="28"/>
          <w:szCs w:val="28"/>
          <w:lang w:val="it-IT"/>
        </w:rPr>
        <w:t>i</w:t>
      </w:r>
      <w:r>
        <w:rPr>
          <w:rFonts w:hAnsi="Times New Roman" w:cs="Times New Roman"/>
          <w:sz w:val="28"/>
          <w:szCs w:val="28"/>
          <w:lang w:val="it-IT"/>
        </w:rPr>
        <w:t>suonare delle persone presenti.</w:t>
      </w:r>
    </w:p>
    <w:p w:rsidR="00F71857" w:rsidRDefault="00502067" w:rsidP="00193F08">
      <w:pPr>
        <w:jc w:val="both"/>
        <w:outlineLvl w:val="0"/>
        <w:rPr>
          <w:rFonts w:hAnsi="Times New Roman" w:cs="Times New Roman"/>
          <w:sz w:val="28"/>
          <w:szCs w:val="28"/>
          <w:lang w:val="it-IT"/>
        </w:rPr>
      </w:pPr>
      <w:r w:rsidRPr="00071C72">
        <w:rPr>
          <w:rFonts w:hAnsi="Times New Roman" w:cs="Times New Roman"/>
          <w:sz w:val="28"/>
          <w:szCs w:val="28"/>
          <w:lang w:val="it-IT"/>
        </w:rPr>
        <w:t>I sogni raccontati in gruppo</w:t>
      </w:r>
      <w:r>
        <w:rPr>
          <w:rFonts w:hAnsi="Times New Roman" w:cs="Times New Roman"/>
          <w:sz w:val="28"/>
          <w:szCs w:val="28"/>
          <w:lang w:val="it-IT"/>
        </w:rPr>
        <w:t>, infine,</w:t>
      </w:r>
      <w:r w:rsidRPr="00071C72">
        <w:rPr>
          <w:rFonts w:hAnsi="Times New Roman" w:cs="Times New Roman"/>
          <w:sz w:val="28"/>
          <w:szCs w:val="28"/>
          <w:lang w:val="it-IT"/>
        </w:rPr>
        <w:t xml:space="preserve"> differiscono da quelli che il paziente porta nel </w:t>
      </w:r>
      <w:r w:rsidRPr="00071C72">
        <w:rPr>
          <w:rFonts w:hAnsi="Times New Roman" w:cs="Times New Roman"/>
          <w:i/>
          <w:iCs/>
          <w:sz w:val="28"/>
          <w:szCs w:val="28"/>
          <w:lang w:val="it-IT"/>
        </w:rPr>
        <w:t xml:space="preserve">setting </w:t>
      </w:r>
      <w:r>
        <w:rPr>
          <w:rFonts w:hAnsi="Times New Roman" w:cs="Times New Roman"/>
          <w:sz w:val="28"/>
          <w:szCs w:val="28"/>
          <w:lang w:val="it-IT"/>
        </w:rPr>
        <w:t>duale</w:t>
      </w:r>
      <w:r w:rsidRPr="00071C72">
        <w:rPr>
          <w:rFonts w:hAnsi="Times New Roman" w:cs="Times New Roman"/>
          <w:sz w:val="28"/>
          <w:szCs w:val="28"/>
          <w:lang w:val="it-IT"/>
        </w:rPr>
        <w:t xml:space="preserve"> perché </w:t>
      </w:r>
      <w:r>
        <w:rPr>
          <w:rFonts w:hAnsi="Times New Roman" w:cs="Times New Roman"/>
          <w:sz w:val="28"/>
          <w:szCs w:val="28"/>
          <w:lang w:val="it-IT"/>
        </w:rPr>
        <w:t xml:space="preserve">con una certa frequenza </w:t>
      </w:r>
      <w:r w:rsidR="00193F08">
        <w:rPr>
          <w:rFonts w:hAnsi="Times New Roman" w:cs="Times New Roman"/>
          <w:sz w:val="28"/>
          <w:szCs w:val="28"/>
          <w:lang w:val="it-IT"/>
        </w:rPr>
        <w:t xml:space="preserve">essi </w:t>
      </w:r>
      <w:r>
        <w:rPr>
          <w:rFonts w:hAnsi="Times New Roman" w:cs="Times New Roman"/>
          <w:sz w:val="28"/>
          <w:szCs w:val="28"/>
          <w:lang w:val="it-IT"/>
        </w:rPr>
        <w:t>rappresentano la</w:t>
      </w:r>
      <w:r w:rsidRPr="00071C72">
        <w:rPr>
          <w:rFonts w:hAnsi="Times New Roman" w:cs="Times New Roman"/>
          <w:sz w:val="28"/>
          <w:szCs w:val="28"/>
          <w:lang w:val="it-IT"/>
        </w:rPr>
        <w:t xml:space="preserve"> situazione dell’intero gruppo</w:t>
      </w:r>
      <w:r>
        <w:rPr>
          <w:rFonts w:hAnsi="Times New Roman" w:cs="Times New Roman"/>
          <w:sz w:val="28"/>
          <w:szCs w:val="28"/>
          <w:lang w:val="it-IT"/>
        </w:rPr>
        <w:t>, oltre che</w:t>
      </w:r>
      <w:r w:rsidRPr="00071C72">
        <w:rPr>
          <w:rFonts w:hAnsi="Times New Roman" w:cs="Times New Roman"/>
          <w:sz w:val="28"/>
          <w:szCs w:val="28"/>
          <w:lang w:val="it-IT"/>
        </w:rPr>
        <w:t xml:space="preserve"> quella di un singolo partecipante, il sognatore.</w:t>
      </w:r>
      <w:r>
        <w:rPr>
          <w:rFonts w:hAnsi="Times New Roman" w:cs="Times New Roman"/>
          <w:sz w:val="28"/>
          <w:szCs w:val="28"/>
          <w:lang w:val="it-IT"/>
        </w:rPr>
        <w:t xml:space="preserve"> </w:t>
      </w:r>
    </w:p>
    <w:p w:rsidR="00F71857" w:rsidRDefault="00F71857" w:rsidP="00193F08">
      <w:pPr>
        <w:jc w:val="both"/>
        <w:outlineLvl w:val="0"/>
        <w:rPr>
          <w:rFonts w:hAnsi="Times New Roman" w:cs="Times New Roman"/>
          <w:sz w:val="28"/>
          <w:szCs w:val="28"/>
          <w:lang w:val="it-IT"/>
        </w:rPr>
      </w:pPr>
    </w:p>
    <w:p w:rsidR="00F71857" w:rsidRDefault="00F71857" w:rsidP="00193F08">
      <w:pPr>
        <w:jc w:val="both"/>
        <w:outlineLvl w:val="0"/>
        <w:rPr>
          <w:rFonts w:hAnsi="Times New Roman" w:cs="Times New Roman"/>
          <w:sz w:val="28"/>
          <w:szCs w:val="28"/>
          <w:lang w:val="it-IT"/>
        </w:rPr>
      </w:pPr>
    </w:p>
    <w:p w:rsidR="00D6152C" w:rsidRDefault="00F71857" w:rsidP="00F71857">
      <w:pPr>
        <w:pStyle w:val="Heading4"/>
        <w:jc w:val="center"/>
        <w:rPr>
          <w:rFonts w:ascii="Times New Roman" w:eastAsia="Calibri" w:hAnsi="Times New Roman" w:cs="Times New Roman"/>
          <w:sz w:val="40"/>
          <w:szCs w:val="40"/>
        </w:rPr>
      </w:pPr>
      <w:r>
        <w:rPr>
          <w:rFonts w:ascii="Times New Roman" w:eastAsia="Calibri" w:hAnsi="Times New Roman" w:cs="Times New Roman"/>
          <w:sz w:val="40"/>
          <w:szCs w:val="40"/>
        </w:rPr>
        <w:t>ILLUSTRAZIONE CLINICA</w:t>
      </w:r>
    </w:p>
    <w:p w:rsidR="00F71857" w:rsidRPr="00F71857" w:rsidRDefault="00F71857" w:rsidP="00F71857">
      <w:pPr>
        <w:pStyle w:val="Heading4"/>
        <w:jc w:val="center"/>
        <w:rPr>
          <w:rFonts w:ascii="Times New Roman" w:eastAsia="Calibri" w:hAnsi="Times New Roman" w:cs="Times New Roman"/>
          <w:sz w:val="40"/>
          <w:szCs w:val="40"/>
        </w:rPr>
      </w:pPr>
    </w:p>
    <w:p w:rsidR="00D6152C" w:rsidRPr="00071C72" w:rsidRDefault="00D6152C">
      <w:pPr>
        <w:pStyle w:val="Heading7"/>
        <w:ind w:left="1134" w:right="1134"/>
        <w:jc w:val="both"/>
        <w:rPr>
          <w:rFonts w:ascii="Times New Roman" w:eastAsia="Times" w:hAnsi="Times New Roman" w:cs="Times New Roman"/>
          <w:sz w:val="28"/>
          <w:szCs w:val="28"/>
        </w:rPr>
      </w:pPr>
    </w:p>
    <w:p w:rsidR="00D6152C" w:rsidRPr="00F71857" w:rsidRDefault="00F63F45">
      <w:pPr>
        <w:numPr>
          <w:ilvl w:val="0"/>
          <w:numId w:val="6"/>
        </w:numPr>
        <w:tabs>
          <w:tab w:val="clear" w:pos="720"/>
          <w:tab w:val="num" w:pos="669"/>
        </w:tabs>
        <w:ind w:left="669" w:hanging="309"/>
        <w:jc w:val="center"/>
        <w:outlineLvl w:val="0"/>
        <w:rPr>
          <w:rFonts w:eastAsia="Times New Roman Bold" w:hAnsi="Times New Roman" w:cs="Times New Roman"/>
          <w:b/>
          <w:sz w:val="28"/>
          <w:szCs w:val="28"/>
          <w:lang w:val="it-IT"/>
        </w:rPr>
      </w:pPr>
      <w:r w:rsidRPr="00F71857">
        <w:rPr>
          <w:rFonts w:hAnsi="Times New Roman" w:cs="Times New Roman"/>
          <w:b/>
          <w:sz w:val="28"/>
          <w:szCs w:val="28"/>
          <w:lang w:val="it-IT"/>
        </w:rPr>
        <w:t>Funzioni del sogno indipendenti dalla interpretazione.</w:t>
      </w:r>
    </w:p>
    <w:p w:rsidR="00D6152C" w:rsidRPr="00071C72" w:rsidRDefault="00D6152C">
      <w:pPr>
        <w:jc w:val="center"/>
        <w:rPr>
          <w:rFonts w:hAnsi="Times New Roman" w:cs="Times New Roman"/>
          <w:sz w:val="28"/>
          <w:szCs w:val="28"/>
          <w:lang w:val="it-IT"/>
        </w:rPr>
      </w:pPr>
    </w:p>
    <w:p w:rsidR="00D6152C" w:rsidRPr="00071C72" w:rsidRDefault="00F63F45">
      <w:pPr>
        <w:jc w:val="both"/>
        <w:rPr>
          <w:rFonts w:hAnsi="Times New Roman" w:cs="Times New Roman"/>
          <w:sz w:val="28"/>
          <w:szCs w:val="28"/>
          <w:lang w:val="it-IT"/>
        </w:rPr>
      </w:pPr>
      <w:r w:rsidRPr="00071C72">
        <w:rPr>
          <w:rFonts w:hAnsi="Times New Roman" w:cs="Times New Roman"/>
          <w:sz w:val="28"/>
          <w:szCs w:val="28"/>
          <w:lang w:val="it-IT"/>
        </w:rPr>
        <w:t>Nel corso del tempo, vari psicoanalisti hanno pubblicato alcuni importanti contributi, che pur non mettendo in dubbio il valore e l’utilità dell’approccio di Freud, consid</w:t>
      </w:r>
      <w:r w:rsidRPr="00071C72">
        <w:rPr>
          <w:rFonts w:hAnsi="Times New Roman" w:cs="Times New Roman"/>
          <w:sz w:val="28"/>
          <w:szCs w:val="28"/>
          <w:lang w:val="it-IT"/>
        </w:rPr>
        <w:t>e</w:t>
      </w:r>
      <w:r w:rsidRPr="00071C72">
        <w:rPr>
          <w:rFonts w:hAnsi="Times New Roman" w:cs="Times New Roman"/>
          <w:sz w:val="28"/>
          <w:szCs w:val="28"/>
          <w:lang w:val="it-IT"/>
        </w:rPr>
        <w:t>rano anche funzioni ed impieghi del sogno e del sognare diversi. Farò sinteticamente cenno a:</w:t>
      </w:r>
    </w:p>
    <w:p w:rsidR="00D6152C" w:rsidRPr="00071C72" w:rsidRDefault="00D6152C">
      <w:pPr>
        <w:jc w:val="both"/>
        <w:rPr>
          <w:rFonts w:hAnsi="Times New Roman" w:cs="Times New Roman"/>
          <w:sz w:val="28"/>
          <w:szCs w:val="28"/>
          <w:lang w:val="it-IT"/>
        </w:rPr>
      </w:pPr>
    </w:p>
    <w:p w:rsidR="00D6152C" w:rsidRPr="00071C72" w:rsidRDefault="00F63F45">
      <w:pPr>
        <w:numPr>
          <w:ilvl w:val="0"/>
          <w:numId w:val="9"/>
        </w:numPr>
        <w:tabs>
          <w:tab w:val="clear" w:pos="720"/>
          <w:tab w:val="num" w:pos="669"/>
        </w:tabs>
        <w:ind w:left="669" w:hanging="309"/>
        <w:jc w:val="both"/>
        <w:outlineLvl w:val="0"/>
        <w:rPr>
          <w:rFonts w:hAnsi="Times New Roman" w:cs="Times New Roman"/>
          <w:sz w:val="28"/>
          <w:szCs w:val="28"/>
          <w:lang w:val="it-IT"/>
        </w:rPr>
      </w:pPr>
      <w:r w:rsidRPr="00071C72">
        <w:rPr>
          <w:rFonts w:hAnsi="Times New Roman" w:cs="Times New Roman"/>
          <w:sz w:val="28"/>
          <w:szCs w:val="28"/>
          <w:lang w:val="it-IT"/>
        </w:rPr>
        <w:t>La funzione del sognare rispetto allo sviluppo, regolazione e manutenzione dell’organizzazione psichica complessiva.</w:t>
      </w:r>
    </w:p>
    <w:p w:rsidR="00D6152C" w:rsidRPr="00071C72" w:rsidRDefault="00F63F45">
      <w:pPr>
        <w:numPr>
          <w:ilvl w:val="0"/>
          <w:numId w:val="10"/>
        </w:numPr>
        <w:tabs>
          <w:tab w:val="clear" w:pos="720"/>
          <w:tab w:val="num" w:pos="669"/>
        </w:tabs>
        <w:ind w:left="669" w:hanging="309"/>
        <w:jc w:val="both"/>
        <w:outlineLvl w:val="0"/>
        <w:rPr>
          <w:rFonts w:hAnsi="Times New Roman" w:cs="Times New Roman"/>
          <w:sz w:val="28"/>
          <w:szCs w:val="28"/>
          <w:lang w:val="it-IT"/>
        </w:rPr>
      </w:pPr>
      <w:r w:rsidRPr="00071C72">
        <w:rPr>
          <w:rFonts w:hAnsi="Times New Roman" w:cs="Times New Roman"/>
          <w:sz w:val="28"/>
          <w:szCs w:val="28"/>
          <w:lang w:val="it-IT"/>
        </w:rPr>
        <w:t>La funzione relazionale del racconto dei sogni.</w:t>
      </w:r>
    </w:p>
    <w:p w:rsidR="00D6152C" w:rsidRPr="00071C72" w:rsidRDefault="00F63F45">
      <w:pPr>
        <w:numPr>
          <w:ilvl w:val="0"/>
          <w:numId w:val="11"/>
        </w:numPr>
        <w:tabs>
          <w:tab w:val="clear" w:pos="720"/>
          <w:tab w:val="num" w:pos="669"/>
        </w:tabs>
        <w:ind w:left="669" w:hanging="309"/>
        <w:jc w:val="both"/>
        <w:outlineLvl w:val="0"/>
        <w:rPr>
          <w:rFonts w:hAnsi="Times New Roman" w:cs="Times New Roman"/>
          <w:sz w:val="28"/>
          <w:szCs w:val="28"/>
          <w:lang w:val="it-IT"/>
        </w:rPr>
      </w:pPr>
      <w:r w:rsidRPr="00071C72">
        <w:rPr>
          <w:rFonts w:hAnsi="Times New Roman" w:cs="Times New Roman"/>
          <w:sz w:val="28"/>
          <w:szCs w:val="28"/>
          <w:lang w:val="it-IT"/>
        </w:rPr>
        <w:t xml:space="preserve">La funzione </w:t>
      </w:r>
      <w:r w:rsidRPr="00071C72">
        <w:rPr>
          <w:rFonts w:hAnsi="Times New Roman" w:cs="Times New Roman"/>
          <w:i/>
          <w:iCs/>
          <w:sz w:val="28"/>
          <w:szCs w:val="28"/>
          <w:lang w:val="it-IT"/>
        </w:rPr>
        <w:t>problem solving</w:t>
      </w:r>
      <w:r w:rsidRPr="00071C72">
        <w:rPr>
          <w:rFonts w:hAnsi="Times New Roman" w:cs="Times New Roman"/>
          <w:sz w:val="28"/>
          <w:szCs w:val="28"/>
          <w:lang w:val="it-IT"/>
        </w:rPr>
        <w:t xml:space="preserve"> del sogno.</w:t>
      </w:r>
    </w:p>
    <w:p w:rsidR="00D6152C" w:rsidRPr="00071C72" w:rsidRDefault="00D6152C">
      <w:pPr>
        <w:jc w:val="both"/>
        <w:outlineLvl w:val="0"/>
        <w:rPr>
          <w:rFonts w:hAnsi="Times New Roman" w:cs="Times New Roman"/>
          <w:sz w:val="28"/>
          <w:szCs w:val="28"/>
          <w:lang w:val="it-IT"/>
        </w:rPr>
      </w:pPr>
    </w:p>
    <w:p w:rsidR="00D6152C" w:rsidRPr="00071C72" w:rsidRDefault="00F63F45">
      <w:pPr>
        <w:jc w:val="both"/>
        <w:outlineLvl w:val="0"/>
        <w:rPr>
          <w:rFonts w:eastAsia="Times New Roman Bold" w:hAnsi="Times New Roman" w:cs="Times New Roman"/>
          <w:sz w:val="28"/>
          <w:szCs w:val="28"/>
          <w:lang w:val="it-IT"/>
        </w:rPr>
      </w:pPr>
      <w:r w:rsidRPr="00071C72">
        <w:rPr>
          <w:rFonts w:hAnsi="Times New Roman" w:cs="Times New Roman"/>
          <w:sz w:val="28"/>
          <w:szCs w:val="28"/>
          <w:lang w:val="it-IT"/>
        </w:rPr>
        <w:t>Sognare come manutenzione della psiche</w:t>
      </w: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 xml:space="preserve">Alcuni psicoanalisti hanno messo in luce il fatto che sognare è un’attività essenziale per preservare la salute psichica. </w:t>
      </w:r>
    </w:p>
    <w:p w:rsidR="00D6152C" w:rsidRPr="00071C72" w:rsidRDefault="00F63F45">
      <w:pPr>
        <w:jc w:val="both"/>
        <w:rPr>
          <w:rFonts w:hAnsi="Times New Roman" w:cs="Times New Roman"/>
          <w:sz w:val="28"/>
          <w:szCs w:val="28"/>
          <w:lang w:val="it-IT"/>
        </w:rPr>
      </w:pPr>
      <w:r w:rsidRPr="00071C72">
        <w:rPr>
          <w:rFonts w:hAnsi="Times New Roman" w:cs="Times New Roman"/>
          <w:sz w:val="28"/>
          <w:szCs w:val="28"/>
          <w:lang w:val="it-IT"/>
        </w:rPr>
        <w:t xml:space="preserve">James Fosshage (2007 e 2009) ha messo in evidenza - in particolare - che l’attività di sognare promuove l’integrazione della psiche ed il suo funzionamento. Egli (2006) scrive: </w:t>
      </w:r>
    </w:p>
    <w:p w:rsidR="00D6152C" w:rsidRPr="00071C72" w:rsidRDefault="00D6152C">
      <w:pPr>
        <w:jc w:val="both"/>
        <w:rPr>
          <w:rFonts w:hAnsi="Times New Roman" w:cs="Times New Roman"/>
          <w:sz w:val="28"/>
          <w:szCs w:val="28"/>
          <w:lang w:val="it-IT"/>
        </w:rPr>
      </w:pPr>
    </w:p>
    <w:p w:rsidR="00D6152C" w:rsidRPr="00071C72" w:rsidRDefault="00F63F45">
      <w:pPr>
        <w:ind w:left="1134" w:right="1134"/>
        <w:jc w:val="both"/>
        <w:rPr>
          <w:rFonts w:hAnsi="Times New Roman" w:cs="Times New Roman"/>
          <w:sz w:val="28"/>
          <w:szCs w:val="28"/>
          <w:lang w:val="it-IT"/>
        </w:rPr>
      </w:pPr>
      <w:r w:rsidRPr="00071C72">
        <w:rPr>
          <w:rFonts w:hAnsi="Times New Roman" w:cs="Times New Roman"/>
          <w:sz w:val="28"/>
          <w:szCs w:val="28"/>
          <w:lang w:val="it-IT"/>
        </w:rPr>
        <w:t>«La funzione psichica del sogno (</w:t>
      </w:r>
      <w:r w:rsidRPr="00071C72">
        <w:rPr>
          <w:rFonts w:hAnsi="Times New Roman" w:cs="Times New Roman"/>
          <w:i/>
          <w:iCs/>
          <w:sz w:val="28"/>
          <w:szCs w:val="28"/>
          <w:lang w:val="it-IT"/>
        </w:rPr>
        <w:t>Dream mentation</w:t>
      </w:r>
      <w:r w:rsidRPr="00071C72">
        <w:rPr>
          <w:rFonts w:hAnsi="Times New Roman" w:cs="Times New Roman"/>
          <w:sz w:val="28"/>
          <w:szCs w:val="28"/>
          <w:lang w:val="it-IT"/>
        </w:rPr>
        <w:t>) - via via - sviluppa, regola e restaura l’organizzazione psichica compless</w:t>
      </w:r>
      <w:r w:rsidRPr="00071C72">
        <w:rPr>
          <w:rFonts w:hAnsi="Times New Roman" w:cs="Times New Roman"/>
          <w:sz w:val="28"/>
          <w:szCs w:val="28"/>
          <w:lang w:val="it-IT"/>
        </w:rPr>
        <w:t>i</w:t>
      </w:r>
      <w:r w:rsidRPr="00071C72">
        <w:rPr>
          <w:rFonts w:hAnsi="Times New Roman" w:cs="Times New Roman"/>
          <w:sz w:val="28"/>
          <w:szCs w:val="28"/>
          <w:lang w:val="it-IT"/>
        </w:rPr>
        <w:t xml:space="preserve">va.» </w:t>
      </w:r>
    </w:p>
    <w:p w:rsidR="00D6152C" w:rsidRPr="00071C72" w:rsidRDefault="00F63F45">
      <w:pPr>
        <w:ind w:left="1134" w:right="1134"/>
        <w:jc w:val="both"/>
        <w:rPr>
          <w:rFonts w:hAnsi="Times New Roman" w:cs="Times New Roman"/>
          <w:sz w:val="28"/>
          <w:szCs w:val="28"/>
          <w:lang w:val="it-IT"/>
        </w:rPr>
      </w:pPr>
      <w:r w:rsidRPr="00071C72">
        <w:rPr>
          <w:rFonts w:hAnsi="Times New Roman" w:cs="Times New Roman"/>
          <w:sz w:val="28"/>
          <w:szCs w:val="28"/>
          <w:lang w:val="it-IT"/>
        </w:rPr>
        <w:t xml:space="preserve">«Anche alcune ricerche sperimentali suggeriscono [l’esistenza della] funzione regolativa, curativa e rivitalizzante del sognare.» </w:t>
      </w:r>
    </w:p>
    <w:p w:rsidR="00D6152C" w:rsidRPr="00071C72" w:rsidRDefault="00D6152C">
      <w:pPr>
        <w:ind w:left="1134" w:right="1134"/>
        <w:jc w:val="both"/>
        <w:rPr>
          <w:rFonts w:hAnsi="Times New Roman" w:cs="Times New Roman"/>
          <w:sz w:val="28"/>
          <w:szCs w:val="28"/>
          <w:lang w:val="it-IT"/>
        </w:rPr>
      </w:pP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Winnicott (1971, p. 1969) segnala che sognare deve essere considerato una attività creativa comparabile al giocare. Conseguentemente, egli contrappone il sognare al “lasciarsi andare a fantasticherie ripetitive”. Lasciarsi andare a fantasticherie ripetit</w:t>
      </w:r>
      <w:r w:rsidRPr="00071C72">
        <w:rPr>
          <w:rFonts w:hAnsi="Times New Roman" w:cs="Times New Roman"/>
          <w:sz w:val="28"/>
          <w:szCs w:val="28"/>
          <w:lang w:val="it-IT"/>
        </w:rPr>
        <w:t>i</w:t>
      </w:r>
      <w:r w:rsidRPr="00071C72">
        <w:rPr>
          <w:rFonts w:hAnsi="Times New Roman" w:cs="Times New Roman"/>
          <w:sz w:val="28"/>
          <w:szCs w:val="28"/>
          <w:lang w:val="it-IT"/>
        </w:rPr>
        <w:t>ve per Winnicott - come è noto - è una forma di ruminazione psichica; un attività dunque che è molto diversa dal fantasticare o immaginare in modo creativo. Winn</w:t>
      </w:r>
      <w:r w:rsidRPr="00071C72">
        <w:rPr>
          <w:rFonts w:hAnsi="Times New Roman" w:cs="Times New Roman"/>
          <w:sz w:val="28"/>
          <w:szCs w:val="28"/>
          <w:lang w:val="it-IT"/>
        </w:rPr>
        <w:t>i</w:t>
      </w:r>
      <w:r w:rsidRPr="00071C72">
        <w:rPr>
          <w:rFonts w:hAnsi="Times New Roman" w:cs="Times New Roman"/>
          <w:sz w:val="28"/>
          <w:szCs w:val="28"/>
          <w:lang w:val="it-IT"/>
        </w:rPr>
        <w:t xml:space="preserve">cott afferma: </w:t>
      </w:r>
    </w:p>
    <w:p w:rsidR="00D6152C" w:rsidRPr="00071C72" w:rsidRDefault="00D6152C">
      <w:pPr>
        <w:jc w:val="both"/>
        <w:outlineLvl w:val="0"/>
        <w:rPr>
          <w:rFonts w:hAnsi="Times New Roman" w:cs="Times New Roman"/>
          <w:sz w:val="28"/>
          <w:szCs w:val="28"/>
          <w:lang w:val="it-IT"/>
        </w:rPr>
      </w:pPr>
    </w:p>
    <w:p w:rsidR="00D6152C" w:rsidRPr="00071C72" w:rsidRDefault="00F63F45">
      <w:pPr>
        <w:ind w:left="1134" w:right="1134"/>
        <w:jc w:val="both"/>
        <w:outlineLvl w:val="0"/>
        <w:rPr>
          <w:rFonts w:hAnsi="Times New Roman" w:cs="Times New Roman"/>
          <w:sz w:val="28"/>
          <w:szCs w:val="28"/>
          <w:lang w:val="it-IT"/>
        </w:rPr>
      </w:pPr>
      <w:r w:rsidRPr="00071C72">
        <w:rPr>
          <w:rFonts w:hAnsi="Times New Roman" w:cs="Times New Roman"/>
          <w:sz w:val="28"/>
          <w:szCs w:val="28"/>
          <w:lang w:val="it-IT"/>
        </w:rPr>
        <w:t>«Lasciarsi andare a fantasticherie ripetitive interferisce […] col sogno e con la realtà psichica personale ed interna, nucleo vitale della personalità individuale.»</w:t>
      </w:r>
    </w:p>
    <w:p w:rsidR="00D6152C" w:rsidRPr="00071C72" w:rsidRDefault="00D6152C">
      <w:pPr>
        <w:ind w:left="1134" w:right="1134"/>
        <w:jc w:val="both"/>
        <w:rPr>
          <w:rFonts w:hAnsi="Times New Roman" w:cs="Times New Roman"/>
          <w:sz w:val="28"/>
          <w:szCs w:val="28"/>
          <w:lang w:val="it-IT"/>
        </w:rPr>
      </w:pP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Heinz Kohut (1977) porta il fuoco dell’attenzione sulla capacità  auto-riflessiva del sogno. Egli si interessa, in particolare, di alcuni sogni che chiama “</w:t>
      </w:r>
      <w:r w:rsidRPr="00071C72">
        <w:rPr>
          <w:rFonts w:hAnsi="Times New Roman" w:cs="Times New Roman"/>
          <w:i/>
          <w:iCs/>
          <w:sz w:val="28"/>
          <w:szCs w:val="28"/>
          <w:lang w:val="it-IT"/>
        </w:rPr>
        <w:t>Sogni-stato del Sé</w:t>
      </w:r>
      <w:r w:rsidRPr="00071C72">
        <w:rPr>
          <w:rFonts w:hAnsi="Times New Roman" w:cs="Times New Roman"/>
          <w:sz w:val="28"/>
          <w:szCs w:val="28"/>
          <w:lang w:val="it-IT"/>
        </w:rPr>
        <w:t>”. I Sogni-stato del Sé presentano un’immagine del Sé e delle sue cond</w:t>
      </w:r>
      <w:r w:rsidRPr="00071C72">
        <w:rPr>
          <w:rFonts w:hAnsi="Times New Roman" w:cs="Times New Roman"/>
          <w:sz w:val="28"/>
          <w:szCs w:val="28"/>
          <w:lang w:val="it-IT"/>
        </w:rPr>
        <w:t>i</w:t>
      </w:r>
      <w:r w:rsidRPr="00071C72">
        <w:rPr>
          <w:rFonts w:hAnsi="Times New Roman" w:cs="Times New Roman"/>
          <w:sz w:val="28"/>
          <w:szCs w:val="28"/>
          <w:lang w:val="it-IT"/>
        </w:rPr>
        <w:t>zioni di integrazione o di non-integrazione. Prendere in considerazione questi sogni è particolarmente utile quando l’analista ed il paziente cercano di affrontare gli effetti di</w:t>
      </w:r>
      <w:r w:rsidRPr="00071C72">
        <w:rPr>
          <w:rFonts w:hAnsi="Times New Roman" w:cs="Times New Roman"/>
          <w:i/>
          <w:iCs/>
          <w:sz w:val="28"/>
          <w:szCs w:val="28"/>
          <w:lang w:val="it-IT"/>
        </w:rPr>
        <w:t xml:space="preserve"> stress </w:t>
      </w:r>
      <w:r w:rsidRPr="00071C72">
        <w:rPr>
          <w:rFonts w:hAnsi="Times New Roman" w:cs="Times New Roman"/>
          <w:sz w:val="28"/>
          <w:szCs w:val="28"/>
          <w:lang w:val="it-IT"/>
        </w:rPr>
        <w:t xml:space="preserve">e traumi. </w:t>
      </w: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 xml:space="preserve">Bion (1963), mette in relazione l’attività di sognare con la Funzione alfa e la </w:t>
      </w:r>
      <w:r w:rsidRPr="00071C72">
        <w:rPr>
          <w:rFonts w:hAnsi="Times New Roman" w:cs="Times New Roman"/>
          <w:i/>
          <w:iCs/>
          <w:sz w:val="28"/>
          <w:szCs w:val="28"/>
          <w:lang w:val="it-IT"/>
        </w:rPr>
        <w:t>Rêverie</w:t>
      </w:r>
      <w:r w:rsidRPr="00071C72">
        <w:rPr>
          <w:rFonts w:hAnsi="Times New Roman" w:cs="Times New Roman"/>
          <w:sz w:val="28"/>
          <w:szCs w:val="28"/>
          <w:lang w:val="it-IT"/>
        </w:rPr>
        <w:t xml:space="preserve">. Queste funzioni - secondo Bion - sono attive, sia quando una persona è addormentata, sia quando è sveglia. La Funzione alfa, la </w:t>
      </w:r>
      <w:r w:rsidRPr="00071C72">
        <w:rPr>
          <w:rFonts w:hAnsi="Times New Roman" w:cs="Times New Roman"/>
          <w:i/>
          <w:iCs/>
          <w:sz w:val="28"/>
          <w:szCs w:val="28"/>
          <w:lang w:val="it-IT"/>
        </w:rPr>
        <w:t>Rêverie</w:t>
      </w:r>
      <w:r w:rsidRPr="00071C72">
        <w:rPr>
          <w:rFonts w:hAnsi="Times New Roman" w:cs="Times New Roman"/>
          <w:sz w:val="28"/>
          <w:szCs w:val="28"/>
          <w:lang w:val="it-IT"/>
        </w:rPr>
        <w:t xml:space="preserve"> ed il sognare - secondo Bion - da</w:t>
      </w:r>
      <w:r w:rsidRPr="00071C72">
        <w:rPr>
          <w:rFonts w:hAnsi="Times New Roman" w:cs="Times New Roman"/>
          <w:sz w:val="28"/>
          <w:szCs w:val="28"/>
          <w:lang w:val="it-IT"/>
        </w:rPr>
        <w:t>n</w:t>
      </w:r>
      <w:r w:rsidRPr="00071C72">
        <w:rPr>
          <w:rFonts w:hAnsi="Times New Roman" w:cs="Times New Roman"/>
          <w:sz w:val="28"/>
          <w:szCs w:val="28"/>
          <w:lang w:val="it-IT"/>
        </w:rPr>
        <w:t xml:space="preserve">no coerenza alla grande massa di percezioni, sensazioni ed emozioni dalle quali gli individui sono costantemente bombardati. La Funzione alfa, la </w:t>
      </w:r>
      <w:r w:rsidRPr="00071C72">
        <w:rPr>
          <w:rFonts w:hAnsi="Times New Roman" w:cs="Times New Roman"/>
          <w:i/>
          <w:iCs/>
          <w:sz w:val="28"/>
          <w:szCs w:val="28"/>
          <w:lang w:val="it-IT"/>
        </w:rPr>
        <w:t>Rêverie</w:t>
      </w:r>
      <w:r w:rsidRPr="00071C72">
        <w:rPr>
          <w:rFonts w:hAnsi="Times New Roman" w:cs="Times New Roman"/>
          <w:sz w:val="28"/>
          <w:szCs w:val="28"/>
          <w:lang w:val="it-IT"/>
        </w:rPr>
        <w:t xml:space="preserve"> ed il sognare, inoltre, favoriscono la realizzazione nella psiche della differenziazione tra Inconscio e Coscienza.</w:t>
      </w:r>
    </w:p>
    <w:p w:rsidR="00D6152C" w:rsidRPr="00071C72" w:rsidRDefault="00D6152C">
      <w:pPr>
        <w:jc w:val="both"/>
        <w:outlineLvl w:val="0"/>
        <w:rPr>
          <w:rFonts w:hAnsi="Times New Roman" w:cs="Times New Roman"/>
          <w:sz w:val="28"/>
          <w:szCs w:val="28"/>
          <w:lang w:val="it-IT"/>
        </w:rPr>
      </w:pPr>
    </w:p>
    <w:p w:rsidR="00D6152C" w:rsidRPr="00F71857" w:rsidRDefault="00F63F45">
      <w:pPr>
        <w:jc w:val="both"/>
        <w:outlineLvl w:val="0"/>
        <w:rPr>
          <w:rFonts w:eastAsia="Times New Roman Bold" w:hAnsi="Times New Roman" w:cs="Times New Roman"/>
          <w:b/>
          <w:sz w:val="28"/>
          <w:szCs w:val="28"/>
          <w:lang w:val="it-IT"/>
        </w:rPr>
      </w:pPr>
      <w:r w:rsidRPr="00F71857">
        <w:rPr>
          <w:rFonts w:hAnsi="Times New Roman" w:cs="Times New Roman"/>
          <w:b/>
          <w:sz w:val="28"/>
          <w:szCs w:val="28"/>
          <w:lang w:val="it-IT"/>
        </w:rPr>
        <w:t>Sogno e relazioni interpersonali</w:t>
      </w: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 xml:space="preserve">Una seconda serie di interessanti contributi relativi al sogno ha avuto come oggetto il rapporto tra il sognare e le relazioni interpersonali e di gruppo. </w:t>
      </w:r>
    </w:p>
    <w:p w:rsidR="00D6152C" w:rsidRPr="00071C72" w:rsidRDefault="00F63F45">
      <w:pPr>
        <w:jc w:val="both"/>
        <w:rPr>
          <w:rFonts w:hAnsi="Times New Roman" w:cs="Times New Roman"/>
          <w:sz w:val="28"/>
          <w:szCs w:val="28"/>
          <w:lang w:val="it-IT"/>
        </w:rPr>
      </w:pPr>
      <w:r w:rsidRPr="00071C72">
        <w:rPr>
          <w:rFonts w:hAnsi="Times New Roman" w:cs="Times New Roman"/>
          <w:sz w:val="28"/>
          <w:szCs w:val="28"/>
          <w:lang w:val="it-IT"/>
        </w:rPr>
        <w:t xml:space="preserve">Ferenczi (1913 e 1923) ha aperto questo filone di ricerche, affermando che il sogno è una comunicazione e conseguentemente ha anche un destinatario: </w:t>
      </w:r>
    </w:p>
    <w:p w:rsidR="00D6152C" w:rsidRPr="00071C72" w:rsidRDefault="00D6152C">
      <w:pPr>
        <w:jc w:val="both"/>
        <w:rPr>
          <w:rFonts w:hAnsi="Times New Roman" w:cs="Times New Roman"/>
          <w:sz w:val="28"/>
          <w:szCs w:val="28"/>
          <w:lang w:val="it-IT"/>
        </w:rPr>
      </w:pPr>
    </w:p>
    <w:p w:rsidR="00D6152C" w:rsidRPr="00071C72" w:rsidRDefault="00F63F45">
      <w:pPr>
        <w:ind w:left="1134" w:right="1134"/>
        <w:jc w:val="both"/>
        <w:rPr>
          <w:rFonts w:hAnsi="Times New Roman" w:cs="Times New Roman"/>
          <w:sz w:val="28"/>
          <w:szCs w:val="28"/>
          <w:lang w:val="it-IT"/>
        </w:rPr>
      </w:pPr>
      <w:r w:rsidRPr="00071C72">
        <w:rPr>
          <w:rFonts w:hAnsi="Times New Roman" w:cs="Times New Roman"/>
          <w:sz w:val="28"/>
          <w:szCs w:val="28"/>
          <w:lang w:val="it-IT"/>
        </w:rPr>
        <w:t xml:space="preserve">«I sogni [frequentemente] vengono raccontati alla persona a cui si riferisce il contenuto latente del sogno ». </w:t>
      </w:r>
    </w:p>
    <w:p w:rsidR="00D6152C" w:rsidRPr="00071C72" w:rsidRDefault="00D6152C">
      <w:pPr>
        <w:jc w:val="both"/>
        <w:rPr>
          <w:rFonts w:hAnsi="Times New Roman" w:cs="Times New Roman"/>
          <w:sz w:val="28"/>
          <w:szCs w:val="28"/>
          <w:lang w:val="it-IT"/>
        </w:rPr>
      </w:pPr>
    </w:p>
    <w:p w:rsidR="00D6152C" w:rsidRPr="00071C72" w:rsidRDefault="00F63F45">
      <w:pPr>
        <w:jc w:val="both"/>
        <w:rPr>
          <w:rFonts w:hAnsi="Times New Roman" w:cs="Times New Roman"/>
          <w:sz w:val="28"/>
          <w:szCs w:val="28"/>
          <w:lang w:val="it-IT"/>
        </w:rPr>
      </w:pPr>
      <w:r w:rsidRPr="00071C72">
        <w:rPr>
          <w:rFonts w:hAnsi="Times New Roman" w:cs="Times New Roman"/>
          <w:sz w:val="28"/>
          <w:szCs w:val="28"/>
          <w:lang w:val="it-IT"/>
        </w:rPr>
        <w:t xml:space="preserve">Il destinatario del sogno può essere l’analista o il sognatore stesso. Nel caso il sogno venga raccontato in gruppo il destinatario può essere il terapista, uno dei partecipanti o i membri del gruppo nel loro complesso. </w:t>
      </w:r>
    </w:p>
    <w:p w:rsidR="00D6152C" w:rsidRPr="00071C72" w:rsidRDefault="00F63F45">
      <w:pPr>
        <w:jc w:val="both"/>
        <w:rPr>
          <w:rFonts w:hAnsi="Times New Roman" w:cs="Times New Roman"/>
          <w:sz w:val="28"/>
          <w:szCs w:val="28"/>
          <w:lang w:val="it-IT"/>
        </w:rPr>
      </w:pPr>
      <w:r w:rsidRPr="00071C72">
        <w:rPr>
          <w:rFonts w:hAnsi="Times New Roman" w:cs="Times New Roman"/>
          <w:sz w:val="28"/>
          <w:szCs w:val="28"/>
          <w:lang w:val="it-IT"/>
        </w:rPr>
        <w:t>Robi Friedman (2000) - sviluppando l’intuizione di Ferenczi - ha evidenziato che raccontare i propri sogni ha un forte impatto sui rapporti interpersonali e ne può m</w:t>
      </w:r>
      <w:r w:rsidRPr="00071C72">
        <w:rPr>
          <w:rFonts w:hAnsi="Times New Roman" w:cs="Times New Roman"/>
          <w:sz w:val="28"/>
          <w:szCs w:val="28"/>
          <w:lang w:val="it-IT"/>
        </w:rPr>
        <w:t>o</w:t>
      </w:r>
      <w:r w:rsidRPr="00071C72">
        <w:rPr>
          <w:rFonts w:hAnsi="Times New Roman" w:cs="Times New Roman"/>
          <w:sz w:val="28"/>
          <w:szCs w:val="28"/>
          <w:lang w:val="it-IT"/>
        </w:rPr>
        <w:t>dificare lo sviluppo. Friedman (1999) fornisce un interessante e divertente illustr</w:t>
      </w:r>
      <w:r w:rsidRPr="00071C72">
        <w:rPr>
          <w:rFonts w:hAnsi="Times New Roman" w:cs="Times New Roman"/>
          <w:sz w:val="28"/>
          <w:szCs w:val="28"/>
          <w:lang w:val="it-IT"/>
        </w:rPr>
        <w:t>a</w:t>
      </w:r>
      <w:r w:rsidRPr="00071C72">
        <w:rPr>
          <w:rFonts w:hAnsi="Times New Roman" w:cs="Times New Roman"/>
          <w:sz w:val="28"/>
          <w:szCs w:val="28"/>
          <w:lang w:val="it-IT"/>
        </w:rPr>
        <w:t>zione clinica della sua ipotesi.</w:t>
      </w:r>
    </w:p>
    <w:p w:rsidR="00D6152C" w:rsidRPr="00071C72" w:rsidRDefault="00D6152C">
      <w:pPr>
        <w:jc w:val="both"/>
        <w:rPr>
          <w:rFonts w:hAnsi="Times New Roman" w:cs="Times New Roman"/>
          <w:sz w:val="28"/>
          <w:szCs w:val="28"/>
          <w:lang w:val="it-IT"/>
        </w:rPr>
      </w:pPr>
    </w:p>
    <w:p w:rsidR="00D6152C" w:rsidRPr="00071C72" w:rsidRDefault="00F63F45">
      <w:pPr>
        <w:pStyle w:val="Default"/>
        <w:ind w:left="1134" w:right="1134"/>
        <w:jc w:val="both"/>
        <w:rPr>
          <w:sz w:val="28"/>
          <w:szCs w:val="28"/>
        </w:rPr>
      </w:pPr>
      <w:r w:rsidRPr="00071C72">
        <w:rPr>
          <w:sz w:val="28"/>
          <w:szCs w:val="28"/>
        </w:rPr>
        <w:t xml:space="preserve">«[…] Un giovane paziente mi raccontò un sogno con una serie di interessanti circostanze. </w:t>
      </w:r>
    </w:p>
    <w:p w:rsidR="00D6152C" w:rsidRPr="00071C72" w:rsidRDefault="00F63F45">
      <w:pPr>
        <w:pStyle w:val="Default"/>
        <w:ind w:left="1134" w:right="1134"/>
        <w:jc w:val="both"/>
        <w:rPr>
          <w:sz w:val="28"/>
          <w:szCs w:val="28"/>
        </w:rPr>
      </w:pPr>
      <w:r w:rsidRPr="00071C72">
        <w:rPr>
          <w:sz w:val="28"/>
          <w:szCs w:val="28"/>
        </w:rPr>
        <w:t>Aveva partecipato ad una festa il venerdì sera, ed era stato attra</w:t>
      </w:r>
      <w:r w:rsidRPr="00071C72">
        <w:rPr>
          <w:sz w:val="28"/>
          <w:szCs w:val="28"/>
        </w:rPr>
        <w:t>t</w:t>
      </w:r>
      <w:r w:rsidRPr="00071C72">
        <w:rPr>
          <w:sz w:val="28"/>
          <w:szCs w:val="28"/>
        </w:rPr>
        <w:t>to da una giovane donna; era rimasto a puntarla per tutta la ser</w:t>
      </w:r>
      <w:r w:rsidRPr="00071C72">
        <w:rPr>
          <w:sz w:val="28"/>
          <w:szCs w:val="28"/>
        </w:rPr>
        <w:t>a</w:t>
      </w:r>
      <w:r w:rsidRPr="00071C72">
        <w:rPr>
          <w:sz w:val="28"/>
          <w:szCs w:val="28"/>
        </w:rPr>
        <w:t>ta, senza trovare il coraggio di avvicinarla. Quella stessa notte f</w:t>
      </w:r>
      <w:r w:rsidRPr="00071C72">
        <w:rPr>
          <w:sz w:val="28"/>
          <w:szCs w:val="28"/>
        </w:rPr>
        <w:t>e</w:t>
      </w:r>
      <w:r w:rsidRPr="00071C72">
        <w:rPr>
          <w:sz w:val="28"/>
          <w:szCs w:val="28"/>
        </w:rPr>
        <w:t xml:space="preserve">ce un sogno in cui la vedeva con due splendide labbra rosse. Nel sogno andò verso di lei, la baciò e fu caldamente corrisposto. </w:t>
      </w:r>
    </w:p>
    <w:p w:rsidR="00D6152C" w:rsidRPr="00071C72" w:rsidRDefault="00F63F45">
      <w:pPr>
        <w:pStyle w:val="Default"/>
        <w:ind w:left="1134" w:right="1134"/>
        <w:jc w:val="both"/>
        <w:rPr>
          <w:sz w:val="28"/>
          <w:szCs w:val="28"/>
        </w:rPr>
      </w:pPr>
      <w:r w:rsidRPr="00071C72">
        <w:rPr>
          <w:sz w:val="28"/>
          <w:szCs w:val="28"/>
        </w:rPr>
        <w:t>Se tutto si fosse fermato qui, l'avrei considerato evidentemente un "sogno di appagamento del desiderio" (Freud, 1900). Il mio paziente aveva sognato ciò che non osava nella realtà. Ma alcuni successivi eventi diedero al sogno un significato molto speciale.</w:t>
      </w:r>
    </w:p>
    <w:p w:rsidR="00D6152C" w:rsidRPr="00071C72" w:rsidRDefault="00F63F45">
      <w:pPr>
        <w:pStyle w:val="Default"/>
        <w:ind w:left="1134" w:right="1134"/>
        <w:jc w:val="both"/>
        <w:rPr>
          <w:sz w:val="28"/>
          <w:szCs w:val="28"/>
        </w:rPr>
      </w:pPr>
      <w:r w:rsidRPr="00071C72">
        <w:rPr>
          <w:sz w:val="28"/>
          <w:szCs w:val="28"/>
        </w:rPr>
        <w:t>Tutto il gruppo che aveva partecipato alla festa si ritrovò al ma</w:t>
      </w:r>
      <w:r w:rsidRPr="00071C72">
        <w:rPr>
          <w:sz w:val="28"/>
          <w:szCs w:val="28"/>
        </w:rPr>
        <w:t>t</w:t>
      </w:r>
      <w:r w:rsidRPr="00071C72">
        <w:rPr>
          <w:sz w:val="28"/>
          <w:szCs w:val="28"/>
        </w:rPr>
        <w:t xml:space="preserve">tino dopo sulla spiaggia. Questa volta lui si avvicinò. E che fece? La baciò? No. Fece qualche cosa di maggior “successo” per se stesso: le raccontò il sogno. </w:t>
      </w:r>
    </w:p>
    <w:p w:rsidR="00D6152C" w:rsidRPr="00071C72" w:rsidRDefault="00F63F45">
      <w:pPr>
        <w:pStyle w:val="Default"/>
        <w:ind w:left="1134" w:right="1134"/>
        <w:jc w:val="both"/>
        <w:rPr>
          <w:sz w:val="28"/>
          <w:szCs w:val="28"/>
        </w:rPr>
      </w:pPr>
      <w:r w:rsidRPr="00071C72">
        <w:rPr>
          <w:sz w:val="28"/>
          <w:szCs w:val="28"/>
        </w:rPr>
        <w:t>Il mio primo pensiero fu: “Se non l'avesse sognato, se lo sarebbe dovuto inventare!” Certo che, se l'avesse baciata, sarebbe potuto passare per maleducato e privo di tatto, e, in ogni caso, anche un eventuale successo sarebbe stato di breve durata. Ma, racconta</w:t>
      </w:r>
      <w:r w:rsidRPr="00071C72">
        <w:rPr>
          <w:sz w:val="28"/>
          <w:szCs w:val="28"/>
        </w:rPr>
        <w:t>n</w:t>
      </w:r>
      <w:r w:rsidRPr="00071C72">
        <w:rPr>
          <w:sz w:val="28"/>
          <w:szCs w:val="28"/>
        </w:rPr>
        <w:t>dole il sogno, nacque invece un intenso rapporto.»</w:t>
      </w:r>
    </w:p>
    <w:p w:rsidR="00D6152C" w:rsidRPr="00071C72" w:rsidRDefault="00F63F45">
      <w:pPr>
        <w:ind w:left="1134" w:right="1134"/>
        <w:jc w:val="both"/>
        <w:rPr>
          <w:rFonts w:hAnsi="Times New Roman" w:cs="Times New Roman"/>
          <w:sz w:val="28"/>
          <w:szCs w:val="28"/>
          <w:lang w:val="it-IT"/>
        </w:rPr>
      </w:pPr>
      <w:r w:rsidRPr="00071C72">
        <w:rPr>
          <w:rFonts w:hAnsi="Times New Roman" w:cs="Times New Roman"/>
          <w:sz w:val="28"/>
          <w:szCs w:val="28"/>
          <w:lang w:val="it-IT"/>
        </w:rPr>
        <w:t>Per la prima volta, compresi che si poteva sognare per stabilire un rapporto speciale attraverso il successivo racconto del sogno. Significava che, al di là di tutto un apparato di direzione di scena, direzione del cast, produzione ecc., il sognatore "pianificava" a</w:t>
      </w:r>
      <w:r w:rsidRPr="00071C72">
        <w:rPr>
          <w:rFonts w:hAnsi="Times New Roman" w:cs="Times New Roman"/>
          <w:sz w:val="28"/>
          <w:szCs w:val="28"/>
          <w:lang w:val="it-IT"/>
        </w:rPr>
        <w:t>n</w:t>
      </w:r>
      <w:r w:rsidRPr="00071C72">
        <w:rPr>
          <w:rFonts w:hAnsi="Times New Roman" w:cs="Times New Roman"/>
          <w:sz w:val="28"/>
          <w:szCs w:val="28"/>
          <w:lang w:val="it-IT"/>
        </w:rPr>
        <w:t>che come poter utilizzare il sogno per influenzare un rapporto o modificarlo in qualche modo. Il sogno era un contenuto; il ra</w:t>
      </w:r>
      <w:r w:rsidRPr="00071C72">
        <w:rPr>
          <w:rFonts w:hAnsi="Times New Roman" w:cs="Times New Roman"/>
          <w:sz w:val="28"/>
          <w:szCs w:val="28"/>
          <w:lang w:val="it-IT"/>
        </w:rPr>
        <w:t>c</w:t>
      </w:r>
      <w:r w:rsidRPr="00071C72">
        <w:rPr>
          <w:rFonts w:hAnsi="Times New Roman" w:cs="Times New Roman"/>
          <w:sz w:val="28"/>
          <w:szCs w:val="28"/>
          <w:lang w:val="it-IT"/>
        </w:rPr>
        <w:t>conto del sogno faceva parte di un processo interpersonale.</w:t>
      </w:r>
    </w:p>
    <w:p w:rsidR="00D6152C" w:rsidRPr="00071C72" w:rsidRDefault="00D6152C">
      <w:pPr>
        <w:ind w:left="1134" w:right="1134"/>
        <w:jc w:val="both"/>
        <w:rPr>
          <w:rFonts w:hAnsi="Times New Roman" w:cs="Times New Roman"/>
          <w:sz w:val="28"/>
          <w:szCs w:val="28"/>
          <w:lang w:val="it-IT"/>
        </w:rPr>
      </w:pP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Gordon Lawrence (1998a e 1998b), infine, ha dimostrato che raccontare i propri s</w:t>
      </w:r>
      <w:r w:rsidRPr="00071C72">
        <w:rPr>
          <w:rFonts w:hAnsi="Times New Roman" w:cs="Times New Roman"/>
          <w:sz w:val="28"/>
          <w:szCs w:val="28"/>
          <w:lang w:val="it-IT"/>
        </w:rPr>
        <w:t>o</w:t>
      </w:r>
      <w:r w:rsidRPr="00071C72">
        <w:rPr>
          <w:rFonts w:hAnsi="Times New Roman" w:cs="Times New Roman"/>
          <w:sz w:val="28"/>
          <w:szCs w:val="28"/>
          <w:lang w:val="it-IT"/>
        </w:rPr>
        <w:t xml:space="preserve">gni ed ascoltare i sogni degli altri partecipanti ad un gruppo promuove lo sviluppo di rapporti più fiduciosi tra le persone che ne fanno parte. Raccontare i propri sogni, </w:t>
      </w:r>
      <w:r w:rsidRPr="00071C72">
        <w:rPr>
          <w:rFonts w:hAnsi="Times New Roman" w:cs="Times New Roman"/>
          <w:sz w:val="28"/>
          <w:szCs w:val="28"/>
          <w:lang w:val="it-IT"/>
        </w:rPr>
        <w:t>a</w:t>
      </w:r>
      <w:r w:rsidRPr="00071C72">
        <w:rPr>
          <w:rFonts w:hAnsi="Times New Roman" w:cs="Times New Roman"/>
          <w:sz w:val="28"/>
          <w:szCs w:val="28"/>
          <w:lang w:val="it-IT"/>
        </w:rPr>
        <w:t xml:space="preserve">scoltare i sogni di altre persone e fare libere associazione ai propri sogni ed a quelli degli altri sono alla base di un’efficace pratica di </w:t>
      </w:r>
      <w:r w:rsidRPr="00071C72">
        <w:rPr>
          <w:rFonts w:hAnsi="Times New Roman" w:cs="Times New Roman"/>
          <w:i/>
          <w:iCs/>
          <w:sz w:val="28"/>
          <w:szCs w:val="28"/>
          <w:lang w:val="it-IT"/>
        </w:rPr>
        <w:t>Team building</w:t>
      </w:r>
      <w:r w:rsidRPr="00071C72">
        <w:rPr>
          <w:rFonts w:hAnsi="Times New Roman" w:cs="Times New Roman"/>
          <w:sz w:val="28"/>
          <w:szCs w:val="28"/>
          <w:lang w:val="it-IT"/>
        </w:rPr>
        <w:t xml:space="preserve">: il </w:t>
      </w:r>
      <w:r w:rsidRPr="00071C72">
        <w:rPr>
          <w:rFonts w:hAnsi="Times New Roman" w:cs="Times New Roman"/>
          <w:i/>
          <w:iCs/>
          <w:sz w:val="28"/>
          <w:szCs w:val="28"/>
          <w:lang w:val="it-IT"/>
        </w:rPr>
        <w:t>Social Dreaming</w:t>
      </w:r>
      <w:r w:rsidRPr="00071C72">
        <w:rPr>
          <w:rFonts w:hAnsi="Times New Roman" w:cs="Times New Roman"/>
          <w:sz w:val="28"/>
          <w:szCs w:val="28"/>
          <w:lang w:val="it-IT"/>
        </w:rPr>
        <w:t xml:space="preserve">. </w:t>
      </w: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 xml:space="preserve">Il </w:t>
      </w:r>
      <w:r w:rsidRPr="00071C72">
        <w:rPr>
          <w:rFonts w:hAnsi="Times New Roman" w:cs="Times New Roman"/>
          <w:i/>
          <w:iCs/>
          <w:sz w:val="28"/>
          <w:szCs w:val="28"/>
          <w:lang w:val="it-IT"/>
        </w:rPr>
        <w:t>Social Dreaming</w:t>
      </w:r>
      <w:r w:rsidRPr="00071C72">
        <w:rPr>
          <w:rFonts w:hAnsi="Times New Roman" w:cs="Times New Roman"/>
          <w:sz w:val="28"/>
          <w:szCs w:val="28"/>
          <w:lang w:val="it-IT"/>
        </w:rPr>
        <w:t xml:space="preserve"> - come è noto - è una tecnica di lavoro di gruppo che valorizza il contributo che i sogni possono offrire alla comprensione non del mondo interno dei sognatori, ma della realtà sociale ed istituzionale in cui vivono. Nel </w:t>
      </w:r>
      <w:r w:rsidRPr="00071C72">
        <w:rPr>
          <w:rFonts w:hAnsi="Times New Roman" w:cs="Times New Roman"/>
          <w:i/>
          <w:iCs/>
          <w:sz w:val="28"/>
          <w:szCs w:val="28"/>
          <w:lang w:val="it-IT"/>
        </w:rPr>
        <w:t>Social Dreaming</w:t>
      </w:r>
      <w:r w:rsidRPr="00071C72">
        <w:rPr>
          <w:rFonts w:hAnsi="Times New Roman" w:cs="Times New Roman"/>
          <w:sz w:val="28"/>
          <w:szCs w:val="28"/>
          <w:lang w:val="it-IT"/>
        </w:rPr>
        <w:t xml:space="preserve"> ciò che importa non è il rapporto tra i sogni ed il sognatore, ma il rapporto che diversi sogni stabiliscono tra loro. Dal punto di vista pratico, il </w:t>
      </w:r>
      <w:r w:rsidRPr="00071C72">
        <w:rPr>
          <w:rFonts w:hAnsi="Times New Roman" w:cs="Times New Roman"/>
          <w:i/>
          <w:iCs/>
          <w:sz w:val="28"/>
          <w:szCs w:val="28"/>
          <w:lang w:val="it-IT"/>
        </w:rPr>
        <w:t>Social Dreaming</w:t>
      </w:r>
      <w:r w:rsidRPr="00071C72">
        <w:rPr>
          <w:rFonts w:hAnsi="Times New Roman" w:cs="Times New Roman"/>
          <w:sz w:val="28"/>
          <w:szCs w:val="28"/>
          <w:lang w:val="it-IT"/>
        </w:rPr>
        <w:t xml:space="preserve"> si sviluppa in una serie di incontri (matrici), che possono essere concentrate in un fine settimana oppure avvenire con intervalli più lunghi. Il </w:t>
      </w:r>
      <w:r w:rsidRPr="00071C72">
        <w:rPr>
          <w:rFonts w:hAnsi="Times New Roman" w:cs="Times New Roman"/>
          <w:i/>
          <w:iCs/>
          <w:sz w:val="28"/>
          <w:szCs w:val="28"/>
          <w:lang w:val="it-IT"/>
        </w:rPr>
        <w:t>setting</w:t>
      </w:r>
      <w:r w:rsidRPr="00071C72">
        <w:rPr>
          <w:rFonts w:hAnsi="Times New Roman" w:cs="Times New Roman"/>
          <w:sz w:val="28"/>
          <w:szCs w:val="28"/>
          <w:lang w:val="it-IT"/>
        </w:rPr>
        <w:t xml:space="preserve"> prevede che i partecipanti siano preferibilmente disposti a fiocco di neve.  La matrice di </w:t>
      </w:r>
      <w:r w:rsidRPr="00071C72">
        <w:rPr>
          <w:rFonts w:hAnsi="Times New Roman" w:cs="Times New Roman"/>
          <w:i/>
          <w:iCs/>
          <w:sz w:val="28"/>
          <w:szCs w:val="28"/>
          <w:lang w:val="it-IT"/>
        </w:rPr>
        <w:t>Social Dreaming</w:t>
      </w:r>
      <w:r w:rsidRPr="00071C72">
        <w:rPr>
          <w:rFonts w:hAnsi="Times New Roman" w:cs="Times New Roman"/>
          <w:sz w:val="28"/>
          <w:szCs w:val="28"/>
          <w:lang w:val="it-IT"/>
        </w:rPr>
        <w:t xml:space="preserve"> è  il luogo da cui nasce qualcosa (Neri 2002a).</w:t>
      </w:r>
    </w:p>
    <w:p w:rsidR="00D6152C" w:rsidRPr="00071C72" w:rsidRDefault="00D6152C">
      <w:pPr>
        <w:jc w:val="both"/>
        <w:outlineLvl w:val="0"/>
        <w:rPr>
          <w:rFonts w:hAnsi="Times New Roman" w:cs="Times New Roman"/>
          <w:sz w:val="28"/>
          <w:szCs w:val="28"/>
          <w:lang w:val="it-IT"/>
        </w:rPr>
      </w:pPr>
    </w:p>
    <w:p w:rsidR="00D6152C" w:rsidRPr="00F71857" w:rsidRDefault="00F63F45">
      <w:pPr>
        <w:jc w:val="both"/>
        <w:outlineLvl w:val="0"/>
        <w:rPr>
          <w:rFonts w:eastAsia="Times New Roman Bold" w:hAnsi="Times New Roman" w:cs="Times New Roman"/>
          <w:b/>
          <w:sz w:val="28"/>
          <w:szCs w:val="28"/>
          <w:lang w:val="it-IT"/>
        </w:rPr>
      </w:pPr>
      <w:r w:rsidRPr="00F71857">
        <w:rPr>
          <w:rFonts w:hAnsi="Times New Roman" w:cs="Times New Roman"/>
          <w:b/>
          <w:sz w:val="28"/>
          <w:szCs w:val="28"/>
          <w:lang w:val="it-IT"/>
        </w:rPr>
        <w:t xml:space="preserve">Funzione </w:t>
      </w:r>
      <w:r w:rsidRPr="00F71857">
        <w:rPr>
          <w:rFonts w:hAnsi="Times New Roman" w:cs="Times New Roman"/>
          <w:b/>
          <w:bCs/>
          <w:i/>
          <w:iCs/>
          <w:sz w:val="28"/>
          <w:szCs w:val="28"/>
          <w:lang w:val="it-IT"/>
        </w:rPr>
        <w:t>problem solving</w:t>
      </w:r>
      <w:r w:rsidRPr="00F71857">
        <w:rPr>
          <w:rFonts w:hAnsi="Times New Roman" w:cs="Times New Roman"/>
          <w:b/>
          <w:sz w:val="28"/>
          <w:szCs w:val="28"/>
          <w:lang w:val="it-IT"/>
        </w:rPr>
        <w:t xml:space="preserve"> del sogno</w:t>
      </w: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 xml:space="preserve">Completando questa rapida rassegna delle ricerche che hanno valorizzato la funzione del sogno indipendentemente dalla sua interpretazione, accennerò al ruolo svolto dal sognare nel favorire la risoluzione di problemi affettivi ed anche pratici (funzione </w:t>
      </w:r>
      <w:r w:rsidRPr="00071C72">
        <w:rPr>
          <w:rFonts w:hAnsi="Times New Roman" w:cs="Times New Roman"/>
          <w:i/>
          <w:iCs/>
          <w:sz w:val="28"/>
          <w:szCs w:val="28"/>
          <w:lang w:val="it-IT"/>
        </w:rPr>
        <w:t>Problem solving</w:t>
      </w:r>
      <w:r w:rsidRPr="00071C72">
        <w:rPr>
          <w:rFonts w:hAnsi="Times New Roman" w:cs="Times New Roman"/>
          <w:sz w:val="28"/>
          <w:szCs w:val="28"/>
          <w:lang w:val="it-IT"/>
        </w:rPr>
        <w:t xml:space="preserve"> del sogno). Mi limiterò a due sintetiche citazioni.</w:t>
      </w: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 xml:space="preserve">Il romanziere John Steinbeck scrive: </w:t>
      </w:r>
    </w:p>
    <w:p w:rsidR="00D6152C" w:rsidRPr="00071C72" w:rsidRDefault="00D6152C">
      <w:pPr>
        <w:jc w:val="both"/>
        <w:outlineLvl w:val="0"/>
        <w:rPr>
          <w:rFonts w:hAnsi="Times New Roman" w:cs="Times New Roman"/>
          <w:sz w:val="28"/>
          <w:szCs w:val="28"/>
          <w:lang w:val="it-IT"/>
        </w:rPr>
      </w:pPr>
    </w:p>
    <w:p w:rsidR="00D6152C" w:rsidRPr="00071C72" w:rsidRDefault="00F63F45">
      <w:pPr>
        <w:ind w:left="1134" w:right="1134"/>
        <w:jc w:val="both"/>
        <w:outlineLvl w:val="0"/>
        <w:rPr>
          <w:rFonts w:hAnsi="Times New Roman" w:cs="Times New Roman"/>
          <w:sz w:val="28"/>
          <w:szCs w:val="28"/>
          <w:lang w:val="it-IT"/>
        </w:rPr>
      </w:pPr>
      <w:r w:rsidRPr="00071C72">
        <w:rPr>
          <w:rFonts w:hAnsi="Times New Roman" w:cs="Times New Roman"/>
          <w:sz w:val="28"/>
          <w:szCs w:val="28"/>
          <w:lang w:val="it-IT"/>
        </w:rPr>
        <w:t xml:space="preserve">“Tutti abbiamo fatto l’esperienza che un problema che la sera ci sembrava difficile è risolto la mattina dopo che il </w:t>
      </w:r>
      <w:r w:rsidRPr="00071C72">
        <w:rPr>
          <w:rFonts w:hAnsi="Times New Roman" w:cs="Times New Roman"/>
          <w:i/>
          <w:iCs/>
          <w:sz w:val="28"/>
          <w:szCs w:val="28"/>
          <w:lang w:val="it-IT"/>
        </w:rPr>
        <w:t xml:space="preserve">comitato del sonno </w:t>
      </w:r>
      <w:r w:rsidRPr="00071C72">
        <w:rPr>
          <w:rFonts w:hAnsi="Times New Roman" w:cs="Times New Roman"/>
          <w:sz w:val="28"/>
          <w:szCs w:val="28"/>
          <w:lang w:val="it-IT"/>
        </w:rPr>
        <w:t>ci ha lavorato su” </w:t>
      </w:r>
    </w:p>
    <w:p w:rsidR="00D6152C" w:rsidRPr="00071C72" w:rsidRDefault="00D6152C">
      <w:pPr>
        <w:ind w:left="1134" w:right="1134"/>
        <w:jc w:val="both"/>
        <w:outlineLvl w:val="0"/>
        <w:rPr>
          <w:rFonts w:hAnsi="Times New Roman" w:cs="Times New Roman"/>
          <w:sz w:val="28"/>
          <w:szCs w:val="28"/>
          <w:lang w:val="it-IT"/>
        </w:rPr>
      </w:pPr>
    </w:p>
    <w:p w:rsidR="00F71857"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Le psicologhe Rosalyn Cartwright e Lynne Lamberg (2001) hanno studiato il contr</w:t>
      </w:r>
      <w:r w:rsidRPr="00071C72">
        <w:rPr>
          <w:rFonts w:hAnsi="Times New Roman" w:cs="Times New Roman"/>
          <w:sz w:val="28"/>
          <w:szCs w:val="28"/>
          <w:lang w:val="it-IT"/>
        </w:rPr>
        <w:t>i</w:t>
      </w:r>
      <w:r w:rsidRPr="00071C72">
        <w:rPr>
          <w:rFonts w:hAnsi="Times New Roman" w:cs="Times New Roman"/>
          <w:sz w:val="28"/>
          <w:szCs w:val="28"/>
          <w:lang w:val="it-IT"/>
        </w:rPr>
        <w:t>buto svolto dai sogni nella risoluzione di momenti di crisi, come una rottura matr</w:t>
      </w:r>
      <w:r w:rsidRPr="00071C72">
        <w:rPr>
          <w:rFonts w:hAnsi="Times New Roman" w:cs="Times New Roman"/>
          <w:sz w:val="28"/>
          <w:szCs w:val="28"/>
          <w:lang w:val="it-IT"/>
        </w:rPr>
        <w:t>i</w:t>
      </w:r>
      <w:r w:rsidRPr="00071C72">
        <w:rPr>
          <w:rFonts w:hAnsi="Times New Roman" w:cs="Times New Roman"/>
          <w:sz w:val="28"/>
          <w:szCs w:val="28"/>
          <w:lang w:val="it-IT"/>
        </w:rPr>
        <w:t>moniale. Cartwright e Lamberg segnalano che i sogni ci aiutano ad entrare in contatto con le nostre emozioni più intime e ci offrono l’opportunità di mettere alla prova d</w:t>
      </w:r>
      <w:r w:rsidRPr="00071C72">
        <w:rPr>
          <w:rFonts w:hAnsi="Times New Roman" w:cs="Times New Roman"/>
          <w:sz w:val="28"/>
          <w:szCs w:val="28"/>
          <w:lang w:val="it-IT"/>
        </w:rPr>
        <w:t>i</w:t>
      </w:r>
      <w:r w:rsidRPr="00071C72">
        <w:rPr>
          <w:rFonts w:hAnsi="Times New Roman" w:cs="Times New Roman"/>
          <w:sz w:val="28"/>
          <w:szCs w:val="28"/>
          <w:lang w:val="it-IT"/>
        </w:rPr>
        <w:t>verse strategie per adattarci ai cambiamenti. Esse affermano che la capacità di impi</w:t>
      </w:r>
      <w:r w:rsidRPr="00071C72">
        <w:rPr>
          <w:rFonts w:hAnsi="Times New Roman" w:cs="Times New Roman"/>
          <w:sz w:val="28"/>
          <w:szCs w:val="28"/>
          <w:lang w:val="it-IT"/>
        </w:rPr>
        <w:t>e</w:t>
      </w:r>
      <w:r w:rsidRPr="00071C72">
        <w:rPr>
          <w:rFonts w:hAnsi="Times New Roman" w:cs="Times New Roman"/>
          <w:sz w:val="28"/>
          <w:szCs w:val="28"/>
          <w:lang w:val="it-IT"/>
        </w:rPr>
        <w:t xml:space="preserve">gare i sogni per una attività </w:t>
      </w:r>
      <w:r w:rsidRPr="00071C72">
        <w:rPr>
          <w:rFonts w:hAnsi="Times New Roman" w:cs="Times New Roman"/>
          <w:i/>
          <w:iCs/>
          <w:sz w:val="28"/>
          <w:szCs w:val="28"/>
          <w:lang w:val="it-IT"/>
        </w:rPr>
        <w:t>Problem solving</w:t>
      </w:r>
      <w:r w:rsidRPr="00071C72">
        <w:rPr>
          <w:rFonts w:hAnsi="Times New Roman" w:cs="Times New Roman"/>
          <w:sz w:val="28"/>
          <w:szCs w:val="28"/>
          <w:lang w:val="it-IT"/>
        </w:rPr>
        <w:t xml:space="preserve"> varia da persona a persona e può essere sviluppata. Il metodo che hanno messo a punto implica richiamare alla mente tutti i sogni della notte. Questi sogni - secondo  Cartwright e Lamberg - si dispongono i</w:t>
      </w:r>
      <w:r w:rsidRPr="00071C72">
        <w:rPr>
          <w:rFonts w:hAnsi="Times New Roman" w:cs="Times New Roman"/>
          <w:sz w:val="28"/>
          <w:szCs w:val="28"/>
          <w:lang w:val="it-IT"/>
        </w:rPr>
        <w:t>n</w:t>
      </w:r>
      <w:r w:rsidRPr="00071C72">
        <w:rPr>
          <w:rFonts w:hAnsi="Times New Roman" w:cs="Times New Roman"/>
          <w:sz w:val="28"/>
          <w:szCs w:val="28"/>
          <w:lang w:val="it-IT"/>
        </w:rPr>
        <w:t xml:space="preserve">torno ad un unico tema, come i capitoli di un libro. </w:t>
      </w:r>
      <w:r w:rsidR="00F71857" w:rsidRPr="00071C72">
        <w:rPr>
          <w:rFonts w:hAnsi="Times New Roman" w:cs="Times New Roman"/>
          <w:sz w:val="28"/>
          <w:szCs w:val="28"/>
          <w:vertAlign w:val="superscript"/>
          <w:lang w:val="it-IT"/>
        </w:rPr>
        <w:endnoteReference w:id="2"/>
      </w:r>
    </w:p>
    <w:p w:rsidR="00D6152C" w:rsidRPr="00071C72" w:rsidRDefault="00F63F45">
      <w:pPr>
        <w:jc w:val="center"/>
        <w:outlineLvl w:val="0"/>
        <w:rPr>
          <w:rFonts w:hAnsi="Times New Roman" w:cs="Times New Roman"/>
          <w:sz w:val="28"/>
          <w:szCs w:val="28"/>
          <w:lang w:val="it-IT"/>
        </w:rPr>
      </w:pPr>
      <w:r w:rsidRPr="00071C72">
        <w:rPr>
          <w:rFonts w:hAnsi="Times New Roman" w:cs="Times New Roman"/>
          <w:sz w:val="28"/>
          <w:szCs w:val="28"/>
          <w:lang w:val="it-IT"/>
        </w:rPr>
        <w:br w:type="page"/>
      </w:r>
    </w:p>
    <w:p w:rsidR="00D6152C" w:rsidRPr="00F71857" w:rsidRDefault="00F71857">
      <w:pPr>
        <w:numPr>
          <w:ilvl w:val="0"/>
          <w:numId w:val="6"/>
        </w:numPr>
        <w:tabs>
          <w:tab w:val="clear" w:pos="720"/>
          <w:tab w:val="num" w:pos="669"/>
        </w:tabs>
        <w:ind w:left="669" w:hanging="309"/>
        <w:jc w:val="center"/>
        <w:outlineLvl w:val="0"/>
        <w:rPr>
          <w:rFonts w:eastAsia="Times New Roman Bold" w:hAnsi="Times New Roman" w:cs="Times New Roman"/>
          <w:b/>
          <w:sz w:val="28"/>
          <w:szCs w:val="28"/>
          <w:lang w:val="it-IT"/>
        </w:rPr>
      </w:pPr>
      <w:r>
        <w:rPr>
          <w:rFonts w:hAnsi="Times New Roman" w:cs="Times New Roman"/>
          <w:b/>
          <w:sz w:val="28"/>
          <w:szCs w:val="28"/>
          <w:lang w:val="it-IT"/>
        </w:rPr>
        <w:t>S</w:t>
      </w:r>
      <w:r w:rsidR="00F63F45" w:rsidRPr="00F71857">
        <w:rPr>
          <w:rFonts w:hAnsi="Times New Roman" w:cs="Times New Roman"/>
          <w:b/>
          <w:sz w:val="28"/>
          <w:szCs w:val="28"/>
          <w:lang w:val="it-IT"/>
        </w:rPr>
        <w:t xml:space="preserve">erie di sogni simili </w:t>
      </w:r>
    </w:p>
    <w:p w:rsidR="00D6152C" w:rsidRPr="00071C72" w:rsidRDefault="00D6152C">
      <w:pPr>
        <w:jc w:val="center"/>
        <w:outlineLvl w:val="0"/>
        <w:rPr>
          <w:rFonts w:eastAsia="Times New Roman Bold" w:hAnsi="Times New Roman" w:cs="Times New Roman"/>
          <w:sz w:val="28"/>
          <w:szCs w:val="28"/>
          <w:lang w:val="it-IT"/>
        </w:rPr>
      </w:pP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Presenterò adesso un’osservazione clinica che può essere messa in relazione con due punti trattati nella sezione precedente. Mi riferisco a ciò che afferma Kohut a propos</w:t>
      </w:r>
      <w:r w:rsidRPr="00071C72">
        <w:rPr>
          <w:rFonts w:hAnsi="Times New Roman" w:cs="Times New Roman"/>
          <w:sz w:val="28"/>
          <w:szCs w:val="28"/>
          <w:lang w:val="it-IT"/>
        </w:rPr>
        <w:t>i</w:t>
      </w:r>
      <w:r w:rsidRPr="00071C72">
        <w:rPr>
          <w:rFonts w:hAnsi="Times New Roman" w:cs="Times New Roman"/>
          <w:sz w:val="28"/>
          <w:szCs w:val="28"/>
          <w:lang w:val="it-IT"/>
        </w:rPr>
        <w:t xml:space="preserve">to dei sogni </w:t>
      </w:r>
      <w:r w:rsidRPr="00071C72">
        <w:rPr>
          <w:rFonts w:hAnsi="Times New Roman" w:cs="Times New Roman"/>
          <w:i/>
          <w:iCs/>
          <w:sz w:val="28"/>
          <w:szCs w:val="28"/>
          <w:lang w:val="it-IT"/>
        </w:rPr>
        <w:t>Sogni-stato del Sé</w:t>
      </w:r>
      <w:r w:rsidRPr="00071C72">
        <w:rPr>
          <w:rFonts w:hAnsi="Times New Roman" w:cs="Times New Roman"/>
          <w:sz w:val="28"/>
          <w:szCs w:val="28"/>
          <w:lang w:val="it-IT"/>
        </w:rPr>
        <w:t>, i sogni che sono un’auto-rappresentazione del Sé</w:t>
      </w:r>
      <w:r w:rsidRPr="00071C72">
        <w:rPr>
          <w:rFonts w:hAnsi="Times New Roman" w:cs="Times New Roman"/>
          <w:i/>
          <w:iCs/>
          <w:sz w:val="28"/>
          <w:szCs w:val="28"/>
          <w:lang w:val="it-IT"/>
        </w:rPr>
        <w:t xml:space="preserve"> </w:t>
      </w:r>
      <w:r w:rsidRPr="00071C72">
        <w:rPr>
          <w:rFonts w:hAnsi="Times New Roman" w:cs="Times New Roman"/>
          <w:sz w:val="28"/>
          <w:szCs w:val="28"/>
          <w:lang w:val="it-IT"/>
        </w:rPr>
        <w:t xml:space="preserve">ed un tentativo di affrontare i negativi effetti prodotti dai traumi.  Mi riferisco anche all’ipotesi che sognare possa svolgere una funzione </w:t>
      </w:r>
      <w:r w:rsidRPr="00071C72">
        <w:rPr>
          <w:rFonts w:hAnsi="Times New Roman" w:cs="Times New Roman"/>
          <w:i/>
          <w:iCs/>
          <w:sz w:val="28"/>
          <w:szCs w:val="28"/>
          <w:lang w:val="it-IT"/>
        </w:rPr>
        <w:t>Problem solving</w:t>
      </w:r>
      <w:r w:rsidRPr="00071C72">
        <w:rPr>
          <w:rFonts w:hAnsi="Times New Roman" w:cs="Times New Roman"/>
          <w:sz w:val="28"/>
          <w:szCs w:val="28"/>
          <w:lang w:val="it-IT"/>
        </w:rPr>
        <w:t xml:space="preserve">. </w:t>
      </w:r>
    </w:p>
    <w:p w:rsidR="00D6152C" w:rsidRPr="00071C72" w:rsidRDefault="00D6152C">
      <w:pPr>
        <w:jc w:val="both"/>
        <w:outlineLvl w:val="0"/>
        <w:rPr>
          <w:rFonts w:hAnsi="Times New Roman" w:cs="Times New Roman"/>
          <w:sz w:val="28"/>
          <w:szCs w:val="28"/>
          <w:lang w:val="it-IT"/>
        </w:rPr>
      </w:pPr>
    </w:p>
    <w:p w:rsidR="00D6152C" w:rsidRDefault="00D6152C">
      <w:pPr>
        <w:shd w:val="clear" w:color="auto" w:fill="FFFFFF"/>
        <w:jc w:val="both"/>
        <w:outlineLvl w:val="0"/>
        <w:rPr>
          <w:rFonts w:hAnsi="Times New Roman" w:cs="Times New Roman"/>
          <w:sz w:val="28"/>
          <w:szCs w:val="28"/>
          <w:lang w:val="it-IT"/>
        </w:rPr>
      </w:pPr>
    </w:p>
    <w:p w:rsidR="00F71857" w:rsidRDefault="00F71857" w:rsidP="00F71857">
      <w:pPr>
        <w:pStyle w:val="Heading4"/>
        <w:jc w:val="center"/>
        <w:rPr>
          <w:rFonts w:ascii="Times New Roman" w:eastAsia="Calibri" w:hAnsi="Times New Roman" w:cs="Times New Roman"/>
          <w:sz w:val="40"/>
          <w:szCs w:val="40"/>
        </w:rPr>
      </w:pPr>
      <w:r>
        <w:rPr>
          <w:rFonts w:ascii="Times New Roman" w:eastAsia="Calibri" w:hAnsi="Times New Roman" w:cs="Times New Roman"/>
          <w:sz w:val="40"/>
          <w:szCs w:val="40"/>
        </w:rPr>
        <w:t>SECONDA ILLUSTRAZIONE CLINICA</w:t>
      </w:r>
    </w:p>
    <w:p w:rsidR="00F71857" w:rsidRDefault="00F71857">
      <w:pPr>
        <w:shd w:val="clear" w:color="auto" w:fill="FFFFFF"/>
        <w:jc w:val="both"/>
        <w:outlineLvl w:val="0"/>
        <w:rPr>
          <w:rFonts w:hAnsi="Times New Roman" w:cs="Times New Roman"/>
          <w:sz w:val="28"/>
          <w:szCs w:val="28"/>
          <w:lang w:val="it-IT"/>
        </w:rPr>
      </w:pPr>
    </w:p>
    <w:p w:rsidR="00F71857" w:rsidRDefault="00F71857">
      <w:pPr>
        <w:shd w:val="clear" w:color="auto" w:fill="FFFFFF"/>
        <w:jc w:val="both"/>
        <w:outlineLvl w:val="0"/>
        <w:rPr>
          <w:rFonts w:hAnsi="Times New Roman" w:cs="Times New Roman"/>
          <w:sz w:val="28"/>
          <w:szCs w:val="28"/>
          <w:lang w:val="it-IT"/>
        </w:rPr>
      </w:pPr>
    </w:p>
    <w:p w:rsidR="00F71857" w:rsidRPr="00071C72" w:rsidRDefault="00F71857">
      <w:pPr>
        <w:shd w:val="clear" w:color="auto" w:fill="FFFFFF"/>
        <w:jc w:val="both"/>
        <w:outlineLvl w:val="0"/>
        <w:rPr>
          <w:rFonts w:hAnsi="Times New Roman" w:cs="Times New Roman"/>
          <w:sz w:val="28"/>
          <w:szCs w:val="28"/>
          <w:lang w:val="it-IT"/>
        </w:rPr>
      </w:pPr>
    </w:p>
    <w:p w:rsidR="00D6152C" w:rsidRPr="00071C72" w:rsidRDefault="00F63F45">
      <w:pPr>
        <w:shd w:val="clear" w:color="auto" w:fill="FFFFFF"/>
        <w:jc w:val="both"/>
        <w:outlineLvl w:val="0"/>
        <w:rPr>
          <w:rFonts w:hAnsi="Times New Roman" w:cs="Times New Roman"/>
          <w:sz w:val="28"/>
          <w:szCs w:val="28"/>
          <w:lang w:val="it-IT"/>
        </w:rPr>
      </w:pPr>
      <w:r w:rsidRPr="00071C72">
        <w:rPr>
          <w:rFonts w:hAnsi="Times New Roman" w:cs="Times New Roman"/>
          <w:sz w:val="28"/>
          <w:szCs w:val="28"/>
          <w:lang w:val="it-IT"/>
        </w:rPr>
        <w:t>I “sogni a tema” di Marisa, Agata, Carlo e degli altri membri del gruppo, sono div</w:t>
      </w:r>
      <w:r w:rsidRPr="00071C72">
        <w:rPr>
          <w:rFonts w:hAnsi="Times New Roman" w:cs="Times New Roman"/>
          <w:sz w:val="28"/>
          <w:szCs w:val="28"/>
          <w:lang w:val="it-IT"/>
        </w:rPr>
        <w:t>e</w:t>
      </w:r>
      <w:r w:rsidRPr="00071C72">
        <w:rPr>
          <w:rFonts w:hAnsi="Times New Roman" w:cs="Times New Roman"/>
          <w:sz w:val="28"/>
          <w:szCs w:val="28"/>
          <w:lang w:val="it-IT"/>
        </w:rPr>
        <w:t>nuti una sorta di cifra distintiva delle persone e del loro problema o tema centrale. Questi sogni assomigliano molto a quelli che ripetono una situazione traumatica (ad esempio i sogni nei quali il sognatore deve sostenere un esame che nella realtà ha già superato), se ne differenziano però per alcune caratteristiche. Prima di tutto, non sono accompagnati da angoscia, come avviene invece nei classici sogni di esame. In s</w:t>
      </w:r>
      <w:r w:rsidRPr="00071C72">
        <w:rPr>
          <w:rFonts w:hAnsi="Times New Roman" w:cs="Times New Roman"/>
          <w:sz w:val="28"/>
          <w:szCs w:val="28"/>
          <w:lang w:val="it-IT"/>
        </w:rPr>
        <w:t>e</w:t>
      </w:r>
      <w:r w:rsidRPr="00071C72">
        <w:rPr>
          <w:rFonts w:hAnsi="Times New Roman" w:cs="Times New Roman"/>
          <w:sz w:val="28"/>
          <w:szCs w:val="28"/>
          <w:lang w:val="it-IT"/>
        </w:rPr>
        <w:t>condo luogo, non sono pervasi da un tempo immobile; piuttosto la sensazione riport</w:t>
      </w:r>
      <w:r w:rsidRPr="00071C72">
        <w:rPr>
          <w:rFonts w:hAnsi="Times New Roman" w:cs="Times New Roman"/>
          <w:sz w:val="28"/>
          <w:szCs w:val="28"/>
          <w:lang w:val="it-IT"/>
        </w:rPr>
        <w:t>a</w:t>
      </w:r>
      <w:r w:rsidRPr="00071C72">
        <w:rPr>
          <w:rFonts w:hAnsi="Times New Roman" w:cs="Times New Roman"/>
          <w:sz w:val="28"/>
          <w:szCs w:val="28"/>
          <w:lang w:val="it-IT"/>
        </w:rPr>
        <w:t>ta da sognatore è quella di un lento procedere. Infine, “situazione-base”, non viene r</w:t>
      </w:r>
      <w:r w:rsidRPr="00071C72">
        <w:rPr>
          <w:rFonts w:hAnsi="Times New Roman" w:cs="Times New Roman"/>
          <w:sz w:val="28"/>
          <w:szCs w:val="28"/>
          <w:lang w:val="it-IT"/>
        </w:rPr>
        <w:t>i</w:t>
      </w:r>
      <w:r w:rsidRPr="00071C72">
        <w:rPr>
          <w:rFonts w:hAnsi="Times New Roman" w:cs="Times New Roman"/>
          <w:sz w:val="28"/>
          <w:szCs w:val="28"/>
          <w:lang w:val="it-IT"/>
        </w:rPr>
        <w:t>proposta uguale a se stessa, ma ogni nuova edizione del tema è accompagnata da una sia pur piccola variazione/elaborazione. Queste piccole variazioni/elaborazioni corr</w:t>
      </w:r>
      <w:r w:rsidRPr="00071C72">
        <w:rPr>
          <w:rFonts w:hAnsi="Times New Roman" w:cs="Times New Roman"/>
          <w:sz w:val="28"/>
          <w:szCs w:val="28"/>
          <w:lang w:val="it-IT"/>
        </w:rPr>
        <w:t>i</w:t>
      </w:r>
      <w:r w:rsidRPr="00071C72">
        <w:rPr>
          <w:rFonts w:hAnsi="Times New Roman" w:cs="Times New Roman"/>
          <w:sz w:val="28"/>
          <w:szCs w:val="28"/>
          <w:lang w:val="it-IT"/>
        </w:rPr>
        <w:t xml:space="preserve">spondono - a mio avviso – a diverse tappe di un lavoro di </w:t>
      </w:r>
      <w:r w:rsidRPr="00071C72">
        <w:rPr>
          <w:rFonts w:hAnsi="Times New Roman" w:cs="Times New Roman"/>
          <w:i/>
          <w:iCs/>
          <w:sz w:val="28"/>
          <w:szCs w:val="28"/>
          <w:lang w:val="it-IT"/>
        </w:rPr>
        <w:t>Problem solving.</w:t>
      </w:r>
      <w:r w:rsidRPr="00071C72">
        <w:rPr>
          <w:rFonts w:hAnsi="Times New Roman" w:cs="Times New Roman"/>
          <w:sz w:val="28"/>
          <w:szCs w:val="28"/>
          <w:lang w:val="it-IT"/>
        </w:rPr>
        <w:t xml:space="preserve"> (Ferenczi 2002 [1931], p. 241; Canesin Dal Molin 2012).</w:t>
      </w:r>
    </w:p>
    <w:p w:rsidR="00D6152C" w:rsidRPr="00071C72" w:rsidRDefault="00F63F45">
      <w:pPr>
        <w:shd w:val="clear" w:color="auto" w:fill="FFFFFF"/>
        <w:jc w:val="both"/>
        <w:outlineLvl w:val="0"/>
        <w:rPr>
          <w:rFonts w:hAnsi="Times New Roman" w:cs="Times New Roman"/>
          <w:sz w:val="28"/>
          <w:szCs w:val="28"/>
          <w:lang w:val="it-IT"/>
        </w:rPr>
      </w:pPr>
      <w:r w:rsidRPr="00071C72">
        <w:rPr>
          <w:rFonts w:hAnsi="Times New Roman" w:cs="Times New Roman"/>
          <w:sz w:val="28"/>
          <w:szCs w:val="28"/>
          <w:lang w:val="it-IT"/>
        </w:rPr>
        <w:t xml:space="preserve">Sono dunque sogni che segnalano il lavoro individuale che viene fatto dai singoli membri del gruppo su un loro tema o problema. </w:t>
      </w:r>
    </w:p>
    <w:p w:rsidR="00D6152C" w:rsidRPr="00071C72" w:rsidRDefault="00F63F45">
      <w:pPr>
        <w:shd w:val="clear" w:color="auto" w:fill="FFFFFF"/>
        <w:jc w:val="both"/>
        <w:outlineLvl w:val="0"/>
        <w:rPr>
          <w:rFonts w:hAnsi="Times New Roman" w:cs="Times New Roman"/>
          <w:sz w:val="28"/>
          <w:szCs w:val="28"/>
          <w:lang w:val="it-IT"/>
        </w:rPr>
      </w:pPr>
      <w:r w:rsidRPr="00071C72">
        <w:rPr>
          <w:rFonts w:hAnsi="Times New Roman" w:cs="Times New Roman"/>
          <w:sz w:val="28"/>
          <w:szCs w:val="28"/>
          <w:lang w:val="it-IT"/>
        </w:rPr>
        <w:t>Il fatto che questo lavoro avvenga in un contesto di gruppo ha comunque una rileva</w:t>
      </w:r>
      <w:r w:rsidRPr="00071C72">
        <w:rPr>
          <w:rFonts w:hAnsi="Times New Roman" w:cs="Times New Roman"/>
          <w:sz w:val="28"/>
          <w:szCs w:val="28"/>
          <w:lang w:val="it-IT"/>
        </w:rPr>
        <w:t>n</w:t>
      </w:r>
      <w:r w:rsidRPr="00071C72">
        <w:rPr>
          <w:rFonts w:hAnsi="Times New Roman" w:cs="Times New Roman"/>
          <w:sz w:val="28"/>
          <w:szCs w:val="28"/>
          <w:lang w:val="it-IT"/>
        </w:rPr>
        <w:t>za. Infatti, la possibilità di raccontare e condividere questi sogni a tema in gruppo svolge probabilmente la funzione di alleggerire l’angoscia che altrimenti li accomp</w:t>
      </w:r>
      <w:r w:rsidRPr="00071C72">
        <w:rPr>
          <w:rFonts w:hAnsi="Times New Roman" w:cs="Times New Roman"/>
          <w:sz w:val="28"/>
          <w:szCs w:val="28"/>
          <w:lang w:val="it-IT"/>
        </w:rPr>
        <w:t>a</w:t>
      </w:r>
      <w:r w:rsidRPr="00071C72">
        <w:rPr>
          <w:rFonts w:hAnsi="Times New Roman" w:cs="Times New Roman"/>
          <w:sz w:val="28"/>
          <w:szCs w:val="28"/>
          <w:lang w:val="it-IT"/>
        </w:rPr>
        <w:t>gnerebbe. La presenza del gruppo e l’ascolto collettivo, inoltre, aprono uno spazio per le piccole e continue variazioni/elaborazioni proprie di ogni nuova presentazione del sogno. È forse la presenza del gruppo ciò che permette ad Agata di non saturare la sua fecondità e sognare sempre nuove stanze.</w:t>
      </w:r>
    </w:p>
    <w:p w:rsidR="00D6152C" w:rsidRPr="00071C72" w:rsidRDefault="00F63F45">
      <w:pPr>
        <w:shd w:val="clear" w:color="auto" w:fill="FFFFFF"/>
        <w:jc w:val="both"/>
        <w:outlineLvl w:val="0"/>
        <w:rPr>
          <w:rFonts w:hAnsi="Times New Roman" w:cs="Times New Roman"/>
          <w:sz w:val="28"/>
          <w:szCs w:val="28"/>
          <w:lang w:val="it-IT"/>
        </w:rPr>
      </w:pPr>
      <w:r w:rsidRPr="00071C72">
        <w:rPr>
          <w:rFonts w:hAnsi="Times New Roman" w:cs="Times New Roman"/>
          <w:sz w:val="28"/>
          <w:szCs w:val="28"/>
          <w:lang w:val="it-IT"/>
        </w:rPr>
        <w:t>Il gruppo, infine, fornisce - attraverso la sua presenza e stabilità - la continuità nece</w:t>
      </w:r>
      <w:r w:rsidRPr="00071C72">
        <w:rPr>
          <w:rFonts w:hAnsi="Times New Roman" w:cs="Times New Roman"/>
          <w:sz w:val="28"/>
          <w:szCs w:val="28"/>
          <w:lang w:val="it-IT"/>
        </w:rPr>
        <w:t>s</w:t>
      </w:r>
      <w:r w:rsidRPr="00071C72">
        <w:rPr>
          <w:rFonts w:hAnsi="Times New Roman" w:cs="Times New Roman"/>
          <w:sz w:val="28"/>
          <w:szCs w:val="28"/>
          <w:lang w:val="it-IT"/>
        </w:rPr>
        <w:t>saria perché sia possibile fare quel “salto nell’ignoto”, che corrisponde al lasciare un vecchio motivo ed iniziare a cimentarsi con un altro tema-problema nuovo ed impr</w:t>
      </w:r>
      <w:r w:rsidRPr="00071C72">
        <w:rPr>
          <w:rFonts w:hAnsi="Times New Roman" w:cs="Times New Roman"/>
          <w:sz w:val="28"/>
          <w:szCs w:val="28"/>
          <w:lang w:val="it-IT"/>
        </w:rPr>
        <w:t>e</w:t>
      </w:r>
      <w:r w:rsidRPr="00071C72">
        <w:rPr>
          <w:rFonts w:hAnsi="Times New Roman" w:cs="Times New Roman"/>
          <w:sz w:val="28"/>
          <w:szCs w:val="28"/>
          <w:lang w:val="it-IT"/>
        </w:rPr>
        <w:t xml:space="preserve">vedibile, come è accaduto a Carlo. </w:t>
      </w:r>
    </w:p>
    <w:p w:rsidR="00D6152C" w:rsidRPr="00071C72" w:rsidRDefault="00F63F45">
      <w:pPr>
        <w:jc w:val="center"/>
        <w:outlineLvl w:val="0"/>
        <w:rPr>
          <w:rFonts w:hAnsi="Times New Roman" w:cs="Times New Roman"/>
          <w:sz w:val="28"/>
          <w:szCs w:val="28"/>
          <w:lang w:val="it-IT"/>
        </w:rPr>
      </w:pPr>
      <w:r w:rsidRPr="00071C72">
        <w:rPr>
          <w:rFonts w:hAnsi="Times New Roman" w:cs="Times New Roman"/>
          <w:sz w:val="28"/>
          <w:szCs w:val="28"/>
          <w:lang w:val="it-IT"/>
        </w:rPr>
        <w:br w:type="page"/>
      </w:r>
    </w:p>
    <w:p w:rsidR="00D6152C" w:rsidRPr="00F71857" w:rsidRDefault="00F71857" w:rsidP="00F71857">
      <w:pPr>
        <w:numPr>
          <w:ilvl w:val="0"/>
          <w:numId w:val="6"/>
        </w:numPr>
        <w:tabs>
          <w:tab w:val="clear" w:pos="720"/>
          <w:tab w:val="num" w:pos="669"/>
        </w:tabs>
        <w:ind w:left="669" w:hanging="309"/>
        <w:jc w:val="center"/>
        <w:outlineLvl w:val="0"/>
        <w:rPr>
          <w:rFonts w:eastAsia="Times New Roman Bold" w:hAnsi="Times New Roman" w:cs="Times New Roman"/>
          <w:b/>
          <w:sz w:val="28"/>
          <w:szCs w:val="28"/>
          <w:lang w:val="it-IT"/>
        </w:rPr>
      </w:pPr>
      <w:r w:rsidRPr="00F71857">
        <w:rPr>
          <w:rFonts w:hAnsi="Times New Roman" w:cs="Times New Roman"/>
          <w:b/>
          <w:sz w:val="28"/>
          <w:szCs w:val="28"/>
          <w:lang w:val="it-IT"/>
        </w:rPr>
        <w:t>A</w:t>
      </w:r>
      <w:r w:rsidR="00F63F45" w:rsidRPr="00F71857">
        <w:rPr>
          <w:rFonts w:hAnsi="Times New Roman" w:cs="Times New Roman"/>
          <w:b/>
          <w:sz w:val="28"/>
          <w:szCs w:val="28"/>
          <w:lang w:val="it-IT"/>
        </w:rPr>
        <w:t>ttività onirica intensa e manutenzione del campo del gruppo</w:t>
      </w:r>
    </w:p>
    <w:p w:rsidR="00D6152C" w:rsidRPr="00071C72" w:rsidRDefault="00D6152C">
      <w:pPr>
        <w:shd w:val="clear" w:color="auto" w:fill="FFFFFF"/>
        <w:jc w:val="both"/>
        <w:outlineLvl w:val="0"/>
        <w:rPr>
          <w:rFonts w:hAnsi="Times New Roman" w:cs="Times New Roman"/>
          <w:sz w:val="28"/>
          <w:szCs w:val="28"/>
          <w:lang w:val="it-IT"/>
        </w:rPr>
      </w:pPr>
    </w:p>
    <w:p w:rsidR="00D6152C" w:rsidRPr="00071C72" w:rsidRDefault="00F63F45">
      <w:pPr>
        <w:shd w:val="clear" w:color="auto" w:fill="FFFFFF"/>
        <w:jc w:val="both"/>
        <w:outlineLvl w:val="0"/>
        <w:rPr>
          <w:rFonts w:hAnsi="Times New Roman" w:cs="Times New Roman"/>
          <w:sz w:val="28"/>
          <w:szCs w:val="28"/>
          <w:lang w:val="it-IT"/>
        </w:rPr>
      </w:pPr>
      <w:r w:rsidRPr="00071C72">
        <w:rPr>
          <w:rFonts w:hAnsi="Times New Roman" w:cs="Times New Roman"/>
          <w:sz w:val="28"/>
          <w:szCs w:val="28"/>
          <w:lang w:val="it-IT"/>
        </w:rPr>
        <w:t>La osservazione clinica che ho presentato nella sezione precedente - “sogni a tema” che accompagnano gli individui/membri nel loro cammino terapeutico - corrispond</w:t>
      </w:r>
      <w:r w:rsidRPr="00071C72">
        <w:rPr>
          <w:rFonts w:hAnsi="Times New Roman" w:cs="Times New Roman"/>
          <w:sz w:val="28"/>
          <w:szCs w:val="28"/>
          <w:lang w:val="it-IT"/>
        </w:rPr>
        <w:t>e</w:t>
      </w:r>
      <w:r w:rsidRPr="00071C72">
        <w:rPr>
          <w:rFonts w:hAnsi="Times New Roman" w:cs="Times New Roman"/>
          <w:sz w:val="28"/>
          <w:szCs w:val="28"/>
          <w:lang w:val="it-IT"/>
        </w:rPr>
        <w:t>va alla prevalenza degli obiettivi individuali rispetto al perseguimento di finalità co</w:t>
      </w:r>
      <w:r w:rsidRPr="00071C72">
        <w:rPr>
          <w:rFonts w:hAnsi="Times New Roman" w:cs="Times New Roman"/>
          <w:sz w:val="28"/>
          <w:szCs w:val="28"/>
          <w:lang w:val="it-IT"/>
        </w:rPr>
        <w:t>l</w:t>
      </w:r>
      <w:r w:rsidRPr="00071C72">
        <w:rPr>
          <w:rFonts w:hAnsi="Times New Roman" w:cs="Times New Roman"/>
          <w:sz w:val="28"/>
          <w:szCs w:val="28"/>
          <w:lang w:val="it-IT"/>
        </w:rPr>
        <w:t>lettive. L’osservazione che presenterò adesso riguarda il sognare come forma di m</w:t>
      </w:r>
      <w:r w:rsidRPr="00071C72">
        <w:rPr>
          <w:rFonts w:hAnsi="Times New Roman" w:cs="Times New Roman"/>
          <w:sz w:val="28"/>
          <w:szCs w:val="28"/>
          <w:lang w:val="it-IT"/>
        </w:rPr>
        <w:t>a</w:t>
      </w:r>
      <w:r w:rsidRPr="00071C72">
        <w:rPr>
          <w:rFonts w:hAnsi="Times New Roman" w:cs="Times New Roman"/>
          <w:sz w:val="28"/>
          <w:szCs w:val="28"/>
          <w:lang w:val="it-IT"/>
        </w:rPr>
        <w:t>nutenzione del campo/mondo del gruppo. In questo caso, ciò che prevale è l’impegno dei membri rispetto a ciò che condividono: il campo, il mondo del gruppo.</w:t>
      </w:r>
    </w:p>
    <w:p w:rsidR="00D6152C" w:rsidRPr="00071C72" w:rsidRDefault="00F63F45">
      <w:pPr>
        <w:shd w:val="clear" w:color="auto" w:fill="FFFFFF"/>
        <w:jc w:val="both"/>
        <w:outlineLvl w:val="0"/>
        <w:rPr>
          <w:rFonts w:hAnsi="Times New Roman" w:cs="Times New Roman"/>
          <w:sz w:val="28"/>
          <w:szCs w:val="28"/>
          <w:lang w:val="it-IT"/>
        </w:rPr>
      </w:pPr>
      <w:r w:rsidRPr="00071C72">
        <w:rPr>
          <w:rFonts w:hAnsi="Times New Roman" w:cs="Times New Roman"/>
          <w:sz w:val="28"/>
          <w:szCs w:val="28"/>
          <w:lang w:val="it-IT"/>
        </w:rPr>
        <w:t>Le due osservazioni sono relative a due aspetti molto distanti dalla vita del gruppo. Io, però, vorrei proporvi di considerare queste due osservazioni anche come poli tra i quali collocare la funzione del sognare e raccontare sogni in psicoterapia di gruppo.</w:t>
      </w:r>
    </w:p>
    <w:p w:rsidR="00D6152C" w:rsidRPr="00071C72" w:rsidRDefault="00F63F45">
      <w:pPr>
        <w:shd w:val="clear" w:color="auto" w:fill="FFFFFF"/>
        <w:jc w:val="both"/>
        <w:outlineLvl w:val="0"/>
        <w:rPr>
          <w:rFonts w:hAnsi="Times New Roman" w:cs="Times New Roman"/>
          <w:sz w:val="28"/>
          <w:szCs w:val="28"/>
          <w:lang w:val="it-IT"/>
        </w:rPr>
      </w:pPr>
      <w:r w:rsidRPr="00071C72">
        <w:rPr>
          <w:rFonts w:hAnsi="Times New Roman" w:cs="Times New Roman"/>
          <w:sz w:val="28"/>
          <w:szCs w:val="28"/>
          <w:lang w:val="it-IT"/>
        </w:rPr>
        <w:t>Prima ancora di presentare l'osservazione clinica, è però necessario che io dica qua</w:t>
      </w:r>
      <w:r w:rsidRPr="00071C72">
        <w:rPr>
          <w:rFonts w:hAnsi="Times New Roman" w:cs="Times New Roman"/>
          <w:sz w:val="28"/>
          <w:szCs w:val="28"/>
          <w:lang w:val="it-IT"/>
        </w:rPr>
        <w:t>l</w:t>
      </w:r>
      <w:r w:rsidRPr="00071C72">
        <w:rPr>
          <w:rFonts w:hAnsi="Times New Roman" w:cs="Times New Roman"/>
          <w:sz w:val="28"/>
          <w:szCs w:val="28"/>
          <w:lang w:val="it-IT"/>
        </w:rPr>
        <w:t>che parola a proposito del concetto di campo della sua importanza in psicoterapia di gruppo.</w:t>
      </w:r>
    </w:p>
    <w:p w:rsidR="00D6152C" w:rsidRPr="00071C72" w:rsidRDefault="00D6152C">
      <w:pPr>
        <w:pStyle w:val="TxBrp1"/>
        <w:spacing w:line="240" w:lineRule="auto"/>
        <w:ind w:firstLine="0"/>
        <w:rPr>
          <w:sz w:val="28"/>
          <w:szCs w:val="28"/>
          <w:lang w:val="it-IT"/>
        </w:rPr>
      </w:pPr>
    </w:p>
    <w:p w:rsidR="00D6152C" w:rsidRPr="00F71857" w:rsidRDefault="00F63F45">
      <w:pPr>
        <w:pStyle w:val="TxBrp1"/>
        <w:spacing w:line="240" w:lineRule="auto"/>
        <w:ind w:firstLine="0"/>
        <w:rPr>
          <w:rFonts w:eastAsia="Times New Roman Bold"/>
          <w:b/>
          <w:sz w:val="28"/>
          <w:szCs w:val="28"/>
          <w:lang w:val="it-IT"/>
        </w:rPr>
      </w:pPr>
      <w:r w:rsidRPr="00F71857">
        <w:rPr>
          <w:b/>
          <w:sz w:val="28"/>
          <w:szCs w:val="28"/>
          <w:lang w:val="it-IT"/>
        </w:rPr>
        <w:t>Campo</w:t>
      </w:r>
    </w:p>
    <w:p w:rsidR="00D6152C" w:rsidRPr="00071C72" w:rsidRDefault="00F63F45">
      <w:pPr>
        <w:pStyle w:val="TxBrp1"/>
        <w:spacing w:line="240" w:lineRule="auto"/>
        <w:ind w:firstLine="0"/>
        <w:rPr>
          <w:sz w:val="28"/>
          <w:szCs w:val="28"/>
          <w:lang w:val="it-IT"/>
        </w:rPr>
      </w:pPr>
      <w:r w:rsidRPr="00071C72">
        <w:rPr>
          <w:sz w:val="28"/>
          <w:szCs w:val="28"/>
          <w:lang w:val="it-IT"/>
        </w:rPr>
        <w:t xml:space="preserve">Il campo è una totalità dinamica capace di produrre all’interno di un gruppo un senso di coesione ed appartenenza, che si manifesta con l’emergere del sentimento del “noi”, di motivazioni e mete comuni ed implica una sorta di identità di gruppo con cui l’individuo fa corpo (Lewin 1951). </w:t>
      </w:r>
    </w:p>
    <w:p w:rsidR="00D6152C" w:rsidRPr="00071C72" w:rsidRDefault="00F63F45">
      <w:pPr>
        <w:pStyle w:val="TxBrp1"/>
        <w:spacing w:line="240" w:lineRule="auto"/>
        <w:ind w:firstLine="0"/>
        <w:rPr>
          <w:sz w:val="28"/>
          <w:szCs w:val="28"/>
          <w:lang w:val="it-IT"/>
        </w:rPr>
      </w:pPr>
      <w:r w:rsidRPr="00071C72">
        <w:rPr>
          <w:sz w:val="28"/>
          <w:szCs w:val="28"/>
          <w:lang w:val="it-IT"/>
        </w:rPr>
        <w:t xml:space="preserve">Parte integrante del concetto di campo è l’idea di legame di interdipendenza. </w:t>
      </w:r>
    </w:p>
    <w:p w:rsidR="00D6152C" w:rsidRPr="00071C72" w:rsidRDefault="00D6152C">
      <w:pPr>
        <w:pStyle w:val="TxBrp1"/>
        <w:spacing w:line="240" w:lineRule="auto"/>
        <w:ind w:firstLine="0"/>
        <w:rPr>
          <w:sz w:val="28"/>
          <w:szCs w:val="28"/>
          <w:lang w:val="it-IT"/>
        </w:rPr>
      </w:pPr>
    </w:p>
    <w:p w:rsidR="00D6152C" w:rsidRPr="00071C72" w:rsidRDefault="00F63F45">
      <w:pPr>
        <w:pStyle w:val="TxBrp1"/>
        <w:tabs>
          <w:tab w:val="clear" w:pos="391"/>
        </w:tabs>
        <w:spacing w:line="240" w:lineRule="auto"/>
        <w:ind w:left="1134" w:right="1134" w:firstLine="0"/>
        <w:rPr>
          <w:sz w:val="28"/>
          <w:szCs w:val="28"/>
          <w:lang w:val="it-IT"/>
        </w:rPr>
      </w:pPr>
      <w:r w:rsidRPr="00071C72">
        <w:rPr>
          <w:sz w:val="28"/>
          <w:szCs w:val="28"/>
          <w:lang w:val="it-IT"/>
        </w:rPr>
        <w:t>«Gli elementi del campo non sono necessariamente simili tra l</w:t>
      </w:r>
      <w:r w:rsidRPr="00071C72">
        <w:rPr>
          <w:sz w:val="28"/>
          <w:szCs w:val="28"/>
          <w:lang w:val="it-IT"/>
        </w:rPr>
        <w:t>o</w:t>
      </w:r>
      <w:r w:rsidRPr="00071C72">
        <w:rPr>
          <w:sz w:val="28"/>
          <w:szCs w:val="28"/>
          <w:lang w:val="it-IT"/>
        </w:rPr>
        <w:t>ro, ma una volta che si è stabilito un legame di interdipendenza, questa può essere più forte del legame basato sulla somiglia</w:t>
      </w:r>
      <w:r w:rsidRPr="00071C72">
        <w:rPr>
          <w:sz w:val="28"/>
          <w:szCs w:val="28"/>
          <w:lang w:val="it-IT"/>
        </w:rPr>
        <w:t>n</w:t>
      </w:r>
      <w:r w:rsidRPr="00071C72">
        <w:rPr>
          <w:sz w:val="28"/>
          <w:szCs w:val="28"/>
          <w:lang w:val="it-IT"/>
        </w:rPr>
        <w:t>za (Lewin 1948, p. 125)».</w:t>
      </w:r>
    </w:p>
    <w:p w:rsidR="00D6152C" w:rsidRPr="00071C72" w:rsidRDefault="00D6152C">
      <w:pPr>
        <w:pStyle w:val="TxBrp1"/>
        <w:tabs>
          <w:tab w:val="clear" w:pos="391"/>
        </w:tabs>
        <w:spacing w:line="240" w:lineRule="auto"/>
        <w:ind w:left="1134" w:right="1134" w:firstLine="0"/>
        <w:rPr>
          <w:sz w:val="28"/>
          <w:szCs w:val="28"/>
          <w:lang w:val="it-IT"/>
        </w:rPr>
      </w:pPr>
    </w:p>
    <w:p w:rsidR="00D6152C" w:rsidRPr="00071C72" w:rsidRDefault="00F63F45">
      <w:pPr>
        <w:pStyle w:val="TxBrp1"/>
        <w:spacing w:line="240" w:lineRule="auto"/>
        <w:ind w:firstLine="0"/>
        <w:rPr>
          <w:sz w:val="28"/>
          <w:szCs w:val="28"/>
          <w:lang w:val="it-IT"/>
        </w:rPr>
      </w:pPr>
      <w:r w:rsidRPr="00071C72">
        <w:rPr>
          <w:sz w:val="28"/>
          <w:szCs w:val="28"/>
          <w:lang w:val="it-IT"/>
        </w:rPr>
        <w:t xml:space="preserve">Le persone che condividono uno stesso campo di gruppo vanno incontro a processi di regressione e depersonalizzazione, che sono abbastanza simili per intensità. Tra i loro “spazi psichici” si stabilisce una certa porosità. </w:t>
      </w:r>
    </w:p>
    <w:p w:rsidR="00D6152C" w:rsidRPr="00071C72" w:rsidRDefault="00F63F45">
      <w:pPr>
        <w:pStyle w:val="TxBrp1"/>
        <w:spacing w:line="240" w:lineRule="auto"/>
        <w:ind w:firstLine="0"/>
        <w:rPr>
          <w:sz w:val="28"/>
          <w:szCs w:val="28"/>
          <w:lang w:val="it-IT"/>
        </w:rPr>
      </w:pPr>
      <w:r w:rsidRPr="00071C72">
        <w:rPr>
          <w:sz w:val="28"/>
          <w:szCs w:val="28"/>
          <w:lang w:val="it-IT"/>
        </w:rPr>
        <w:t>Con l’immagine di “spazio psichico” mi riferisco all’insieme delle capacità ed al lu</w:t>
      </w:r>
      <w:r w:rsidRPr="00071C72">
        <w:rPr>
          <w:sz w:val="28"/>
          <w:szCs w:val="28"/>
          <w:lang w:val="it-IT"/>
        </w:rPr>
        <w:t>o</w:t>
      </w:r>
      <w:r w:rsidRPr="00071C72">
        <w:rPr>
          <w:sz w:val="28"/>
          <w:szCs w:val="28"/>
          <w:lang w:val="it-IT"/>
        </w:rPr>
        <w:t>go ipotetico che ogni individuo ha a disposizione per gestire ed elaborare le sollecit</w:t>
      </w:r>
      <w:r w:rsidRPr="00071C72">
        <w:rPr>
          <w:sz w:val="28"/>
          <w:szCs w:val="28"/>
          <w:lang w:val="it-IT"/>
        </w:rPr>
        <w:t>a</w:t>
      </w:r>
      <w:r w:rsidRPr="00071C72">
        <w:rPr>
          <w:sz w:val="28"/>
          <w:szCs w:val="28"/>
          <w:lang w:val="it-IT"/>
        </w:rPr>
        <w:t>zioni che gli vengono, sia dal mondo interno (pulsioni, desideri, fantasie, divieti, co</w:t>
      </w:r>
      <w:r w:rsidRPr="00071C72">
        <w:rPr>
          <w:sz w:val="28"/>
          <w:szCs w:val="28"/>
          <w:lang w:val="it-IT"/>
        </w:rPr>
        <w:t>n</w:t>
      </w:r>
      <w:r w:rsidRPr="00071C72">
        <w:rPr>
          <w:sz w:val="28"/>
          <w:szCs w:val="28"/>
          <w:lang w:val="it-IT"/>
        </w:rPr>
        <w:t>traddizioni, conflitti, emozioni), sia dal mondo esterno (influenze, manipolazioni, a</w:t>
      </w:r>
      <w:r w:rsidRPr="00071C72">
        <w:rPr>
          <w:sz w:val="28"/>
          <w:szCs w:val="28"/>
          <w:lang w:val="it-IT"/>
        </w:rPr>
        <w:t>g</w:t>
      </w:r>
      <w:r w:rsidRPr="00071C72">
        <w:rPr>
          <w:sz w:val="28"/>
          <w:szCs w:val="28"/>
          <w:lang w:val="it-IT"/>
        </w:rPr>
        <w:t>gressioni, richiami affettivi, attrazioni sessuali, stimoli sensoriali).</w:t>
      </w:r>
    </w:p>
    <w:p w:rsidR="00D6152C" w:rsidRPr="00071C72" w:rsidRDefault="00F63F45">
      <w:pPr>
        <w:pStyle w:val="TxBrp1"/>
        <w:spacing w:line="240" w:lineRule="auto"/>
        <w:ind w:firstLine="0"/>
        <w:rPr>
          <w:sz w:val="28"/>
          <w:szCs w:val="28"/>
          <w:lang w:val="it-IT"/>
        </w:rPr>
      </w:pPr>
      <w:r w:rsidRPr="00071C72">
        <w:rPr>
          <w:sz w:val="28"/>
          <w:szCs w:val="28"/>
          <w:lang w:val="it-IT"/>
        </w:rPr>
        <w:t>I processi di regressione e la aumentata permeabilità alle quali facevo cenno rappr</w:t>
      </w:r>
      <w:r w:rsidRPr="00071C72">
        <w:rPr>
          <w:sz w:val="28"/>
          <w:szCs w:val="28"/>
          <w:lang w:val="it-IT"/>
        </w:rPr>
        <w:t>e</w:t>
      </w:r>
      <w:r w:rsidRPr="00071C72">
        <w:rPr>
          <w:sz w:val="28"/>
          <w:szCs w:val="28"/>
          <w:lang w:val="it-IT"/>
        </w:rPr>
        <w:t>sentano anche un’indispensabile primo passo perché possano venire dispiegate fu</w:t>
      </w:r>
      <w:r w:rsidRPr="00071C72">
        <w:rPr>
          <w:sz w:val="28"/>
          <w:szCs w:val="28"/>
          <w:lang w:val="it-IT"/>
        </w:rPr>
        <w:t>n</w:t>
      </w:r>
      <w:r w:rsidRPr="00071C72">
        <w:rPr>
          <w:sz w:val="28"/>
          <w:szCs w:val="28"/>
          <w:lang w:val="it-IT"/>
        </w:rPr>
        <w:t>zioni collettive, che prendono parzialmente il posto delle funzioni individuali. Tali funzioni collettive sono descritte attraverso i concetti di Pensiero di gruppo e di Fu</w:t>
      </w:r>
      <w:r w:rsidRPr="00071C72">
        <w:rPr>
          <w:sz w:val="28"/>
          <w:szCs w:val="28"/>
          <w:lang w:val="it-IT"/>
        </w:rPr>
        <w:t>n</w:t>
      </w:r>
      <w:r w:rsidRPr="00071C72">
        <w:rPr>
          <w:sz w:val="28"/>
          <w:szCs w:val="28"/>
          <w:lang w:val="it-IT"/>
        </w:rPr>
        <w:t xml:space="preserve">zione gamma (Kaës, 1976 e 2002, Corrao 1981, Neri 2002). </w:t>
      </w:r>
    </w:p>
    <w:p w:rsidR="00D6152C" w:rsidRPr="00071C72" w:rsidRDefault="00F63F45">
      <w:pPr>
        <w:pStyle w:val="TxBrp1"/>
        <w:spacing w:line="240" w:lineRule="auto"/>
        <w:ind w:firstLine="0"/>
        <w:rPr>
          <w:sz w:val="28"/>
          <w:szCs w:val="28"/>
          <w:lang w:val="it-IT"/>
        </w:rPr>
      </w:pPr>
      <w:r w:rsidRPr="00071C72">
        <w:rPr>
          <w:sz w:val="28"/>
          <w:szCs w:val="28"/>
          <w:lang w:val="it-IT"/>
        </w:rPr>
        <w:t>Si può esprimere una idea simile a quelle che ho appena espresso, affermando che il Pensiero di gruppo e la Funzione Gamma emergono ed operano in relazione ad un determinato campo di gruppo.</w:t>
      </w:r>
    </w:p>
    <w:p w:rsidR="00D6152C" w:rsidRPr="00071C72" w:rsidRDefault="00F63F45">
      <w:pPr>
        <w:jc w:val="both"/>
        <w:rPr>
          <w:rFonts w:hAnsi="Times New Roman" w:cs="Times New Roman"/>
          <w:sz w:val="28"/>
          <w:szCs w:val="28"/>
          <w:lang w:val="it-IT"/>
        </w:rPr>
      </w:pPr>
      <w:r w:rsidRPr="00071C72">
        <w:rPr>
          <w:rFonts w:hAnsi="Times New Roman" w:cs="Times New Roman"/>
          <w:sz w:val="28"/>
          <w:szCs w:val="28"/>
          <w:lang w:val="it-IT"/>
        </w:rPr>
        <w:t xml:space="preserve">La definizione di campo che ho presentato sino a questo punto è però ancora troppo parziale. Il campo del gruppo, infatti, non è soltanto luogo di condivisione o lo spazio psichico e sensoriale collettivo che corrisponde al pensiero del gruppo. È anche il “luogo” in cui si esercitano diverse forme di pressione collettiva sugli individui. L’atmosfera, gli assunti di base ed i vettori che predominano nel </w:t>
      </w:r>
      <w:r w:rsidRPr="00071C72">
        <w:rPr>
          <w:rFonts w:hAnsi="Times New Roman" w:cs="Times New Roman"/>
          <w:kern w:val="16"/>
          <w:sz w:val="28"/>
          <w:szCs w:val="28"/>
          <w:lang w:val="it-IT"/>
        </w:rPr>
        <w:t xml:space="preserve">campo del gruppo influenzano infatti i </w:t>
      </w:r>
      <w:r w:rsidRPr="00071C72">
        <w:rPr>
          <w:rFonts w:hAnsi="Times New Roman" w:cs="Times New Roman"/>
          <w:sz w:val="28"/>
          <w:szCs w:val="28"/>
          <w:lang w:val="it-IT"/>
        </w:rPr>
        <w:t>vissuti delle persone che ne fanno parte. Per converso, le caratt</w:t>
      </w:r>
      <w:r w:rsidRPr="00071C72">
        <w:rPr>
          <w:rFonts w:hAnsi="Times New Roman" w:cs="Times New Roman"/>
          <w:sz w:val="28"/>
          <w:szCs w:val="28"/>
          <w:lang w:val="it-IT"/>
        </w:rPr>
        <w:t>e</w:t>
      </w:r>
      <w:r w:rsidRPr="00071C72">
        <w:rPr>
          <w:rFonts w:hAnsi="Times New Roman" w:cs="Times New Roman"/>
          <w:sz w:val="28"/>
          <w:szCs w:val="28"/>
          <w:lang w:val="it-IT"/>
        </w:rPr>
        <w:t xml:space="preserve">ristiche del campo dipendono dagli stati mentali, dalle fantasie e dai comportamenti delle persone che formano il gruppo. </w:t>
      </w:r>
    </w:p>
    <w:p w:rsidR="00D6152C" w:rsidRPr="00071C72" w:rsidRDefault="00F63F45">
      <w:pPr>
        <w:jc w:val="both"/>
        <w:rPr>
          <w:rFonts w:hAnsi="Times New Roman" w:cs="Times New Roman"/>
          <w:sz w:val="28"/>
          <w:szCs w:val="28"/>
          <w:lang w:val="it-IT"/>
        </w:rPr>
      </w:pPr>
      <w:r w:rsidRPr="00071C72">
        <w:rPr>
          <w:rFonts w:hAnsi="Times New Roman" w:cs="Times New Roman"/>
          <w:sz w:val="28"/>
          <w:szCs w:val="28"/>
          <w:lang w:val="it-IT"/>
        </w:rPr>
        <w:t>È possibile ed utile distinguere un campo attuale da un campo storico. Il campo attu</w:t>
      </w:r>
      <w:r w:rsidRPr="00071C72">
        <w:rPr>
          <w:rFonts w:hAnsi="Times New Roman" w:cs="Times New Roman"/>
          <w:sz w:val="28"/>
          <w:szCs w:val="28"/>
          <w:lang w:val="it-IT"/>
        </w:rPr>
        <w:t>a</w:t>
      </w:r>
      <w:r w:rsidRPr="00071C72">
        <w:rPr>
          <w:rFonts w:hAnsi="Times New Roman" w:cs="Times New Roman"/>
          <w:sz w:val="28"/>
          <w:szCs w:val="28"/>
          <w:lang w:val="it-IT"/>
        </w:rPr>
        <w:t xml:space="preserve">le (campo qui ed ora) è: </w:t>
      </w:r>
    </w:p>
    <w:p w:rsidR="00D6152C" w:rsidRPr="00071C72" w:rsidRDefault="00D6152C">
      <w:pPr>
        <w:jc w:val="both"/>
        <w:rPr>
          <w:rFonts w:hAnsi="Times New Roman" w:cs="Times New Roman"/>
          <w:sz w:val="28"/>
          <w:szCs w:val="28"/>
          <w:lang w:val="it-IT"/>
        </w:rPr>
      </w:pPr>
    </w:p>
    <w:p w:rsidR="00D6152C" w:rsidRPr="00071C72" w:rsidRDefault="00F63F45">
      <w:pPr>
        <w:ind w:left="1134" w:right="1134"/>
        <w:jc w:val="both"/>
        <w:rPr>
          <w:rFonts w:hAnsi="Times New Roman" w:cs="Times New Roman"/>
          <w:sz w:val="28"/>
          <w:szCs w:val="28"/>
          <w:lang w:val="it-IT"/>
        </w:rPr>
      </w:pPr>
      <w:r w:rsidRPr="00071C72">
        <w:rPr>
          <w:rFonts w:hAnsi="Times New Roman" w:cs="Times New Roman"/>
          <w:sz w:val="28"/>
          <w:szCs w:val="28"/>
          <w:lang w:val="it-IT"/>
        </w:rPr>
        <w:t>«la risultante dell’insieme delle immagini, pensieri, rappresent</w:t>
      </w:r>
      <w:r w:rsidRPr="00071C72">
        <w:rPr>
          <w:rFonts w:hAnsi="Times New Roman" w:cs="Times New Roman"/>
          <w:sz w:val="28"/>
          <w:szCs w:val="28"/>
          <w:lang w:val="it-IT"/>
        </w:rPr>
        <w:t>a</w:t>
      </w:r>
      <w:r w:rsidRPr="00071C72">
        <w:rPr>
          <w:rFonts w:hAnsi="Times New Roman" w:cs="Times New Roman"/>
          <w:sz w:val="28"/>
          <w:szCs w:val="28"/>
          <w:lang w:val="it-IT"/>
        </w:rPr>
        <w:t>zioni, ma anche degli affetti, impulsi, emozioni e sensazioni pr</w:t>
      </w:r>
      <w:r w:rsidRPr="00071C72">
        <w:rPr>
          <w:rFonts w:hAnsi="Times New Roman" w:cs="Times New Roman"/>
          <w:sz w:val="28"/>
          <w:szCs w:val="28"/>
          <w:lang w:val="it-IT"/>
        </w:rPr>
        <w:t>e</w:t>
      </w:r>
      <w:r w:rsidRPr="00071C72">
        <w:rPr>
          <w:rFonts w:hAnsi="Times New Roman" w:cs="Times New Roman"/>
          <w:sz w:val="28"/>
          <w:szCs w:val="28"/>
          <w:lang w:val="it-IT"/>
        </w:rPr>
        <w:t xml:space="preserve">senti e attive nel gruppo in un dato momento (Correale 1991)». </w:t>
      </w:r>
    </w:p>
    <w:p w:rsidR="00D6152C" w:rsidRPr="00071C72" w:rsidRDefault="00D6152C">
      <w:pPr>
        <w:jc w:val="both"/>
        <w:rPr>
          <w:rFonts w:hAnsi="Times New Roman" w:cs="Times New Roman"/>
          <w:sz w:val="28"/>
          <w:szCs w:val="28"/>
          <w:lang w:val="it-IT"/>
        </w:rPr>
      </w:pPr>
    </w:p>
    <w:p w:rsidR="00D6152C" w:rsidRPr="00071C72" w:rsidRDefault="00F63F45">
      <w:pPr>
        <w:jc w:val="both"/>
        <w:rPr>
          <w:rFonts w:hAnsi="Times New Roman" w:cs="Times New Roman"/>
          <w:sz w:val="28"/>
          <w:szCs w:val="28"/>
          <w:lang w:val="it-IT"/>
        </w:rPr>
      </w:pPr>
      <w:r w:rsidRPr="00071C72">
        <w:rPr>
          <w:rFonts w:hAnsi="Times New Roman" w:cs="Times New Roman"/>
          <w:sz w:val="28"/>
          <w:szCs w:val="28"/>
          <w:lang w:val="it-IT"/>
        </w:rPr>
        <w:t xml:space="preserve">Il campo di un gruppo è però anche il risultato dell’apporto del campo storico. Vale a dire di:  </w:t>
      </w:r>
    </w:p>
    <w:p w:rsidR="00D6152C" w:rsidRPr="00071C72" w:rsidRDefault="00F63F45">
      <w:pPr>
        <w:ind w:left="1134" w:right="1134"/>
        <w:jc w:val="both"/>
        <w:rPr>
          <w:rFonts w:hAnsi="Times New Roman" w:cs="Times New Roman"/>
          <w:sz w:val="28"/>
          <w:szCs w:val="28"/>
          <w:lang w:val="it-IT"/>
        </w:rPr>
      </w:pPr>
      <w:r w:rsidRPr="00071C72">
        <w:rPr>
          <w:rFonts w:hAnsi="Times New Roman" w:cs="Times New Roman"/>
          <w:sz w:val="28"/>
          <w:szCs w:val="28"/>
          <w:lang w:val="it-IT"/>
        </w:rPr>
        <w:t>«un lento deposito di relazioni affettive, di vicende ideative, ra</w:t>
      </w:r>
      <w:r w:rsidRPr="00071C72">
        <w:rPr>
          <w:rFonts w:hAnsi="Times New Roman" w:cs="Times New Roman"/>
          <w:sz w:val="28"/>
          <w:szCs w:val="28"/>
          <w:lang w:val="it-IT"/>
        </w:rPr>
        <w:t>p</w:t>
      </w:r>
      <w:r w:rsidRPr="00071C72">
        <w:rPr>
          <w:rFonts w:hAnsi="Times New Roman" w:cs="Times New Roman"/>
          <w:sz w:val="28"/>
          <w:szCs w:val="28"/>
          <w:lang w:val="it-IT"/>
        </w:rPr>
        <w:t>presentative, emozionali. Questo deposito arricchisce e al tempo stesso appesantisce la vita del gruppo, ne costituisce una mem</w:t>
      </w:r>
      <w:r w:rsidRPr="00071C72">
        <w:rPr>
          <w:rFonts w:hAnsi="Times New Roman" w:cs="Times New Roman"/>
          <w:sz w:val="28"/>
          <w:szCs w:val="28"/>
          <w:lang w:val="it-IT"/>
        </w:rPr>
        <w:t>o</w:t>
      </w:r>
      <w:r w:rsidRPr="00071C72">
        <w:rPr>
          <w:rFonts w:hAnsi="Times New Roman" w:cs="Times New Roman"/>
          <w:sz w:val="28"/>
          <w:szCs w:val="28"/>
          <w:lang w:val="it-IT"/>
        </w:rPr>
        <w:t>ria, in larga misura inconsapevole, in parte propulsiva, in parte inibitrice e bloccante (Correale 1991).»</w:t>
      </w:r>
    </w:p>
    <w:p w:rsidR="00D6152C" w:rsidRPr="00071C72" w:rsidRDefault="00D6152C">
      <w:pPr>
        <w:ind w:left="1134" w:right="1134"/>
        <w:jc w:val="both"/>
        <w:rPr>
          <w:rFonts w:hAnsi="Times New Roman" w:cs="Times New Roman"/>
          <w:sz w:val="28"/>
          <w:szCs w:val="28"/>
          <w:lang w:val="it-IT"/>
        </w:rPr>
      </w:pPr>
    </w:p>
    <w:p w:rsidR="00D6152C" w:rsidRPr="00F71857" w:rsidRDefault="00F63F45">
      <w:pPr>
        <w:jc w:val="both"/>
        <w:outlineLvl w:val="0"/>
        <w:rPr>
          <w:rFonts w:eastAsia="Times New Roman Bold" w:hAnsi="Times New Roman" w:cs="Times New Roman"/>
          <w:b/>
          <w:sz w:val="28"/>
          <w:szCs w:val="28"/>
          <w:lang w:val="it-IT"/>
        </w:rPr>
      </w:pPr>
      <w:r w:rsidRPr="00F71857">
        <w:rPr>
          <w:rFonts w:hAnsi="Times New Roman" w:cs="Times New Roman"/>
          <w:b/>
          <w:sz w:val="28"/>
          <w:szCs w:val="28"/>
          <w:lang w:val="it-IT"/>
        </w:rPr>
        <w:t>Degenerazione del campo</w:t>
      </w: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Il campo di un gruppo può andare incontro a varie forme di degenerazione. La più nota è la “degenerazione istituzionale” che irrigidendo gli elementi del campo porta ad una sorta di burocratizzazione del gruppo. Esistono però anche altre forme di d</w:t>
      </w:r>
      <w:r w:rsidRPr="00071C72">
        <w:rPr>
          <w:rFonts w:hAnsi="Times New Roman" w:cs="Times New Roman"/>
          <w:sz w:val="28"/>
          <w:szCs w:val="28"/>
          <w:lang w:val="it-IT"/>
        </w:rPr>
        <w:t>e</w:t>
      </w:r>
      <w:r w:rsidRPr="00071C72">
        <w:rPr>
          <w:rFonts w:hAnsi="Times New Roman" w:cs="Times New Roman"/>
          <w:sz w:val="28"/>
          <w:szCs w:val="28"/>
          <w:lang w:val="it-IT"/>
        </w:rPr>
        <w:t xml:space="preserve">generazione del campo del gruppo, ad esempio la putrescenza del campo del gruppo. </w:t>
      </w: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 xml:space="preserve">Per illustrarla farò ricorso all’esempio letterario proposto nello </w:t>
      </w:r>
      <w:r w:rsidRPr="00071C72">
        <w:rPr>
          <w:rFonts w:hAnsi="Times New Roman" w:cs="Times New Roman"/>
          <w:i/>
          <w:iCs/>
          <w:sz w:val="28"/>
          <w:szCs w:val="28"/>
          <w:lang w:val="it-IT"/>
        </w:rPr>
        <w:t>Amleto</w:t>
      </w:r>
      <w:r w:rsidRPr="00071C72">
        <w:rPr>
          <w:rFonts w:hAnsi="Times New Roman" w:cs="Times New Roman"/>
          <w:sz w:val="28"/>
          <w:szCs w:val="28"/>
          <w:lang w:val="it-IT"/>
        </w:rPr>
        <w:t xml:space="preserve"> di Shakespe</w:t>
      </w:r>
      <w:r w:rsidRPr="00071C72">
        <w:rPr>
          <w:rFonts w:hAnsi="Times New Roman" w:cs="Times New Roman"/>
          <w:sz w:val="28"/>
          <w:szCs w:val="28"/>
          <w:lang w:val="it-IT"/>
        </w:rPr>
        <w:t>a</w:t>
      </w:r>
      <w:r w:rsidRPr="00071C72">
        <w:rPr>
          <w:rFonts w:hAnsi="Times New Roman" w:cs="Times New Roman"/>
          <w:sz w:val="28"/>
          <w:szCs w:val="28"/>
          <w:lang w:val="it-IT"/>
        </w:rPr>
        <w:t>re. Il regno di Danimarca – durante il periodo di tempo in cui il principe Amleto è stato all’estero - è andato incontro ad un processo così completo di deterioramento e corruzione, da essere diventato completamente marcio. Il marciume è così esteso che Amleto - al suo ritorno - non trova più alcun uomo vivente, che sia rimasto sufficie</w:t>
      </w:r>
      <w:r w:rsidRPr="00071C72">
        <w:rPr>
          <w:rFonts w:hAnsi="Times New Roman" w:cs="Times New Roman"/>
          <w:sz w:val="28"/>
          <w:szCs w:val="28"/>
          <w:lang w:val="it-IT"/>
        </w:rPr>
        <w:t>n</w:t>
      </w:r>
      <w:r w:rsidRPr="00071C72">
        <w:rPr>
          <w:rFonts w:hAnsi="Times New Roman" w:cs="Times New Roman"/>
          <w:sz w:val="28"/>
          <w:szCs w:val="28"/>
          <w:lang w:val="it-IT"/>
        </w:rPr>
        <w:t>temente integro ed onesto da potersi rendere responsabile e comunicargli ciò che è successo durante la sua assenza. Chi fa ad Amleto il resoconto dell’uccisione del p</w:t>
      </w:r>
      <w:r w:rsidRPr="00071C72">
        <w:rPr>
          <w:rFonts w:hAnsi="Times New Roman" w:cs="Times New Roman"/>
          <w:sz w:val="28"/>
          <w:szCs w:val="28"/>
          <w:lang w:val="it-IT"/>
        </w:rPr>
        <w:t>a</w:t>
      </w:r>
      <w:r w:rsidRPr="00071C72">
        <w:rPr>
          <w:rFonts w:hAnsi="Times New Roman" w:cs="Times New Roman"/>
          <w:sz w:val="28"/>
          <w:szCs w:val="28"/>
          <w:lang w:val="it-IT"/>
        </w:rPr>
        <w:t xml:space="preserve">dre e dell’abominevole e vergognoso assassinio del re-padre, infatti, non è un uomo, ma un fantasma (Knott 2011, p. 99). </w:t>
      </w:r>
    </w:p>
    <w:p w:rsidR="00D6152C" w:rsidRPr="00071C72" w:rsidRDefault="00F63F45">
      <w:pPr>
        <w:jc w:val="both"/>
        <w:outlineLvl w:val="0"/>
        <w:rPr>
          <w:rFonts w:hAnsi="Times New Roman" w:cs="Times New Roman"/>
          <w:color w:val="222222"/>
          <w:sz w:val="28"/>
          <w:szCs w:val="28"/>
          <w:u w:color="222222"/>
          <w:lang w:val="it-IT"/>
        </w:rPr>
      </w:pPr>
      <w:r w:rsidRPr="00071C72">
        <w:rPr>
          <w:rFonts w:hAnsi="Times New Roman" w:cs="Times New Roman"/>
          <w:sz w:val="28"/>
          <w:szCs w:val="28"/>
          <w:lang w:val="it-IT"/>
        </w:rPr>
        <w:t>Amleto - ascoltando questo racconto - esclama, con il tono tra serio e distaccato che gli è proprio. «Il mondo è fuori squadra: che maledetta noia essere nato per rimetterlo in sesto!»</w:t>
      </w:r>
      <w:r w:rsidRPr="00071C72">
        <w:rPr>
          <w:rFonts w:hAnsi="Times New Roman" w:cs="Times New Roman"/>
          <w:color w:val="222222"/>
          <w:sz w:val="28"/>
          <w:szCs w:val="28"/>
          <w:u w:color="222222"/>
          <w:lang w:val="it-IT"/>
        </w:rPr>
        <w:t xml:space="preserve">. </w:t>
      </w:r>
      <w:r w:rsidR="00DA3B8B" w:rsidRPr="00071C72">
        <w:rPr>
          <w:rFonts w:hAnsi="Times New Roman" w:cs="Times New Roman"/>
          <w:color w:val="222222"/>
          <w:sz w:val="28"/>
          <w:szCs w:val="28"/>
          <w:u w:color="222222"/>
          <w:vertAlign w:val="superscript"/>
          <w:lang w:val="it-IT"/>
        </w:rPr>
        <w:endnoteReference w:id="3"/>
      </w:r>
      <w:r w:rsidR="00DA3B8B" w:rsidRPr="00071C72">
        <w:rPr>
          <w:rFonts w:hAnsi="Times New Roman" w:cs="Times New Roman"/>
          <w:color w:val="222222"/>
          <w:sz w:val="28"/>
          <w:szCs w:val="28"/>
          <w:u w:color="222222"/>
          <w:lang w:val="it-IT"/>
        </w:rPr>
        <w:t xml:space="preserve"> </w:t>
      </w: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 xml:space="preserve">Ho citato la vicenda di Amleto e del regno di Danimarca perché la prima mossa di Amleto nel suo tentativo (sfortunato) di “rimettere in sesto” il regno di Danimarca è chiamare una </w:t>
      </w:r>
      <w:r w:rsidRPr="00071C72">
        <w:rPr>
          <w:rFonts w:hAnsi="Times New Roman" w:cs="Times New Roman"/>
          <w:i/>
          <w:iCs/>
          <w:sz w:val="28"/>
          <w:szCs w:val="28"/>
          <w:lang w:val="it-IT"/>
        </w:rPr>
        <w:t xml:space="preserve">troupe </w:t>
      </w:r>
      <w:r w:rsidRPr="00071C72">
        <w:rPr>
          <w:rFonts w:hAnsi="Times New Roman" w:cs="Times New Roman"/>
          <w:sz w:val="28"/>
          <w:szCs w:val="28"/>
          <w:lang w:val="it-IT"/>
        </w:rPr>
        <w:t>di commedianti. Amleto vuole probabilmente valersi della cap</w:t>
      </w:r>
      <w:r w:rsidRPr="00071C72">
        <w:rPr>
          <w:rFonts w:hAnsi="Times New Roman" w:cs="Times New Roman"/>
          <w:sz w:val="28"/>
          <w:szCs w:val="28"/>
          <w:lang w:val="it-IT"/>
        </w:rPr>
        <w:t>a</w:t>
      </w:r>
      <w:r w:rsidRPr="00071C72">
        <w:rPr>
          <w:rFonts w:hAnsi="Times New Roman" w:cs="Times New Roman"/>
          <w:sz w:val="28"/>
          <w:szCs w:val="28"/>
          <w:lang w:val="it-IT"/>
        </w:rPr>
        <w:t xml:space="preserve">cità del teatro di “fare vedere doppio”. Vale a dire, della sua capacità di fare vedere quello che c’è, e anche quello che non c’è. Dunque, fare vedere anche quello che è stato cancellato o censurato. </w:t>
      </w: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 xml:space="preserve">Questa notazione sul “vedere doppio” ci sarà di grande utilità quando inizieremo ad occuparci della funzione dei sogni rispetto alla manutenzione del campo del gruppo. Adesso però è tempo che presenti la osservazione clinica che ho preannunciato. </w:t>
      </w:r>
    </w:p>
    <w:p w:rsidR="00D6152C" w:rsidRPr="00071C72" w:rsidRDefault="00D6152C">
      <w:pPr>
        <w:jc w:val="both"/>
        <w:outlineLvl w:val="0"/>
        <w:rPr>
          <w:rFonts w:hAnsi="Times New Roman" w:cs="Times New Roman"/>
          <w:sz w:val="28"/>
          <w:szCs w:val="28"/>
          <w:lang w:val="it-IT"/>
        </w:rPr>
      </w:pPr>
    </w:p>
    <w:p w:rsidR="00D6152C" w:rsidRPr="00DA3B8B" w:rsidRDefault="00F63F45">
      <w:pPr>
        <w:jc w:val="both"/>
        <w:outlineLvl w:val="0"/>
        <w:rPr>
          <w:rFonts w:eastAsia="Times New Roman Bold" w:hAnsi="Times New Roman" w:cs="Times New Roman"/>
          <w:b/>
          <w:sz w:val="28"/>
          <w:szCs w:val="28"/>
          <w:lang w:val="it-IT"/>
        </w:rPr>
      </w:pPr>
      <w:r w:rsidRPr="00DA3B8B">
        <w:rPr>
          <w:rFonts w:hAnsi="Times New Roman" w:cs="Times New Roman"/>
          <w:b/>
          <w:sz w:val="28"/>
          <w:szCs w:val="28"/>
          <w:lang w:val="it-IT"/>
        </w:rPr>
        <w:t>Sogni sovrabbondanti</w:t>
      </w: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Ecco la mia osservazione.</w:t>
      </w:r>
    </w:p>
    <w:p w:rsidR="00D6152C" w:rsidRPr="00071C72" w:rsidRDefault="00D6152C">
      <w:pPr>
        <w:jc w:val="both"/>
        <w:outlineLvl w:val="0"/>
        <w:rPr>
          <w:rFonts w:hAnsi="Times New Roman" w:cs="Times New Roman"/>
          <w:sz w:val="28"/>
          <w:szCs w:val="28"/>
          <w:lang w:val="it-IT"/>
        </w:rPr>
      </w:pPr>
    </w:p>
    <w:p w:rsidR="00D6152C" w:rsidRPr="00071C72" w:rsidRDefault="00F63F45">
      <w:pPr>
        <w:ind w:left="1134" w:right="1134"/>
        <w:jc w:val="both"/>
        <w:outlineLvl w:val="0"/>
        <w:rPr>
          <w:rFonts w:hAnsi="Times New Roman" w:cs="Times New Roman"/>
          <w:sz w:val="28"/>
          <w:szCs w:val="28"/>
          <w:lang w:val="it-IT"/>
        </w:rPr>
      </w:pPr>
      <w:r w:rsidRPr="00071C72">
        <w:rPr>
          <w:rFonts w:hAnsi="Times New Roman" w:cs="Times New Roman"/>
          <w:sz w:val="28"/>
          <w:szCs w:val="28"/>
          <w:lang w:val="it-IT"/>
        </w:rPr>
        <w:t xml:space="preserve">Accade con una certa frequenza - dopo che una psicoterapia di gruppo è iniziata da alcune settimane o mesi – che, nel corso di una seduta ed anche nel corso di parecchie sedute di seguito, i partecipanti raccontino un grande numero di sogni. Ad esempio, in un gruppo formato da sette membri, può succedere durante una seduta ognuno dei presenti racconti due o anche tre sogni, per complessivi dodici o tredici sogni. </w:t>
      </w:r>
    </w:p>
    <w:p w:rsidR="00D6152C" w:rsidRPr="00071C72" w:rsidRDefault="00F63F45">
      <w:pPr>
        <w:ind w:left="1134" w:right="1134"/>
        <w:jc w:val="both"/>
        <w:outlineLvl w:val="0"/>
        <w:rPr>
          <w:rFonts w:hAnsi="Times New Roman" w:cs="Times New Roman"/>
          <w:sz w:val="28"/>
          <w:szCs w:val="28"/>
          <w:lang w:val="it-IT"/>
        </w:rPr>
      </w:pPr>
      <w:r w:rsidRPr="00071C72">
        <w:rPr>
          <w:rFonts w:hAnsi="Times New Roman" w:cs="Times New Roman"/>
          <w:sz w:val="28"/>
          <w:szCs w:val="28"/>
          <w:lang w:val="it-IT"/>
        </w:rPr>
        <w:t>L’elevato numero di sogni che vengono raccontati rende impo</w:t>
      </w:r>
      <w:r w:rsidRPr="00071C72">
        <w:rPr>
          <w:rFonts w:hAnsi="Times New Roman" w:cs="Times New Roman"/>
          <w:sz w:val="28"/>
          <w:szCs w:val="28"/>
          <w:lang w:val="it-IT"/>
        </w:rPr>
        <w:t>s</w:t>
      </w:r>
      <w:r w:rsidRPr="00071C72">
        <w:rPr>
          <w:rFonts w:hAnsi="Times New Roman" w:cs="Times New Roman"/>
          <w:sz w:val="28"/>
          <w:szCs w:val="28"/>
          <w:lang w:val="it-IT"/>
        </w:rPr>
        <w:t xml:space="preserve">sibile interpretarli. </w:t>
      </w:r>
    </w:p>
    <w:p w:rsidR="00D6152C" w:rsidRPr="00071C72" w:rsidRDefault="00F63F45">
      <w:pPr>
        <w:ind w:left="1134" w:right="1134"/>
        <w:jc w:val="both"/>
        <w:outlineLvl w:val="0"/>
        <w:rPr>
          <w:rFonts w:hAnsi="Times New Roman" w:cs="Times New Roman"/>
          <w:sz w:val="28"/>
          <w:szCs w:val="28"/>
          <w:lang w:val="it-IT"/>
        </w:rPr>
      </w:pPr>
      <w:r w:rsidRPr="00071C72">
        <w:rPr>
          <w:rFonts w:hAnsi="Times New Roman" w:cs="Times New Roman"/>
          <w:sz w:val="28"/>
          <w:szCs w:val="28"/>
          <w:lang w:val="it-IT"/>
        </w:rPr>
        <w:t>Per i membri del gruppo risulta anche molto difficile fornire lib</w:t>
      </w:r>
      <w:r w:rsidRPr="00071C72">
        <w:rPr>
          <w:rFonts w:hAnsi="Times New Roman" w:cs="Times New Roman"/>
          <w:sz w:val="28"/>
          <w:szCs w:val="28"/>
          <w:lang w:val="it-IT"/>
        </w:rPr>
        <w:t>e</w:t>
      </w:r>
      <w:r w:rsidRPr="00071C72">
        <w:rPr>
          <w:rFonts w:hAnsi="Times New Roman" w:cs="Times New Roman"/>
          <w:sz w:val="28"/>
          <w:szCs w:val="28"/>
          <w:lang w:val="it-IT"/>
        </w:rPr>
        <w:t>re associazioni o commenti su ognuno o almeno sulla maggi</w:t>
      </w:r>
      <w:r w:rsidRPr="00071C72">
        <w:rPr>
          <w:rFonts w:hAnsi="Times New Roman" w:cs="Times New Roman"/>
          <w:sz w:val="28"/>
          <w:szCs w:val="28"/>
          <w:lang w:val="it-IT"/>
        </w:rPr>
        <w:t>o</w:t>
      </w:r>
      <w:r w:rsidRPr="00071C72">
        <w:rPr>
          <w:rFonts w:hAnsi="Times New Roman" w:cs="Times New Roman"/>
          <w:sz w:val="28"/>
          <w:szCs w:val="28"/>
          <w:lang w:val="it-IT"/>
        </w:rPr>
        <w:t xml:space="preserve">ranza di questi sogni. </w:t>
      </w:r>
    </w:p>
    <w:p w:rsidR="00D6152C" w:rsidRPr="00071C72" w:rsidRDefault="00F63F45">
      <w:pPr>
        <w:ind w:left="1134" w:right="1134"/>
        <w:jc w:val="both"/>
        <w:outlineLvl w:val="0"/>
        <w:rPr>
          <w:rFonts w:hAnsi="Times New Roman" w:cs="Times New Roman"/>
          <w:sz w:val="28"/>
          <w:szCs w:val="28"/>
          <w:lang w:val="it-IT"/>
        </w:rPr>
      </w:pPr>
      <w:r w:rsidRPr="00071C72">
        <w:rPr>
          <w:rFonts w:hAnsi="Times New Roman" w:cs="Times New Roman"/>
          <w:sz w:val="28"/>
          <w:szCs w:val="28"/>
          <w:lang w:val="it-IT"/>
        </w:rPr>
        <w:t>Tuttavia, anche in assenza di un riscontro interpretativo, i me</w:t>
      </w:r>
      <w:r w:rsidRPr="00071C72">
        <w:rPr>
          <w:rFonts w:hAnsi="Times New Roman" w:cs="Times New Roman"/>
          <w:sz w:val="28"/>
          <w:szCs w:val="28"/>
          <w:lang w:val="it-IT"/>
        </w:rPr>
        <w:t>m</w:t>
      </w:r>
      <w:r w:rsidRPr="00071C72">
        <w:rPr>
          <w:rFonts w:hAnsi="Times New Roman" w:cs="Times New Roman"/>
          <w:sz w:val="28"/>
          <w:szCs w:val="28"/>
          <w:lang w:val="it-IT"/>
        </w:rPr>
        <w:t>bri del gruppo talora continuano a sognare e raccontare numer</w:t>
      </w:r>
      <w:r w:rsidRPr="00071C72">
        <w:rPr>
          <w:rFonts w:hAnsi="Times New Roman" w:cs="Times New Roman"/>
          <w:sz w:val="28"/>
          <w:szCs w:val="28"/>
          <w:lang w:val="it-IT"/>
        </w:rPr>
        <w:t>o</w:t>
      </w:r>
      <w:r w:rsidRPr="00071C72">
        <w:rPr>
          <w:rFonts w:hAnsi="Times New Roman" w:cs="Times New Roman"/>
          <w:sz w:val="28"/>
          <w:szCs w:val="28"/>
          <w:lang w:val="it-IT"/>
        </w:rPr>
        <w:t xml:space="preserve">sissimi sogni per parecchie sedute di seguito. </w:t>
      </w:r>
    </w:p>
    <w:p w:rsidR="00D6152C" w:rsidRPr="00071C72" w:rsidRDefault="00F63F45">
      <w:pPr>
        <w:ind w:left="1134" w:right="1134"/>
        <w:jc w:val="both"/>
        <w:outlineLvl w:val="0"/>
        <w:rPr>
          <w:rFonts w:hAnsi="Times New Roman" w:cs="Times New Roman"/>
          <w:sz w:val="28"/>
          <w:szCs w:val="28"/>
          <w:vertAlign w:val="superscript"/>
          <w:lang w:val="it-IT"/>
        </w:rPr>
      </w:pPr>
      <w:r w:rsidRPr="00071C72">
        <w:rPr>
          <w:rFonts w:hAnsi="Times New Roman" w:cs="Times New Roman"/>
          <w:sz w:val="28"/>
          <w:szCs w:val="28"/>
          <w:lang w:val="it-IT"/>
        </w:rPr>
        <w:t>Per completare questa osservazione, desidero aggiungere che questi sogni, anche se non sono interpretati o fatti oggetto di commenti ed associazioni, tuttavia sono ascoltati con attenzione dai membri del gruppo. Può succedere, infatti, che uno o l’altro dei partecipanti dica, a distanza di parecchie sedute rispetto a quella in cui un sogno è stato raccontato: “Filippo (oppure Ma</w:t>
      </w:r>
      <w:r w:rsidRPr="00071C72">
        <w:rPr>
          <w:rFonts w:hAnsi="Times New Roman" w:cs="Times New Roman"/>
          <w:sz w:val="28"/>
          <w:szCs w:val="28"/>
          <w:lang w:val="it-IT"/>
        </w:rPr>
        <w:t>d</w:t>
      </w:r>
      <w:r w:rsidRPr="00071C72">
        <w:rPr>
          <w:rFonts w:hAnsi="Times New Roman" w:cs="Times New Roman"/>
          <w:sz w:val="28"/>
          <w:szCs w:val="28"/>
          <w:lang w:val="it-IT"/>
        </w:rPr>
        <w:t xml:space="preserve">dalena), il sogno che hai raccontato oggi è diverso da quello che avevi raccontato due settimane fa. In questo sogno, infatti, il bambino che è al centro della scena è sveglio e reattivo, mentre nell’altro sogno il bambino era stordito e forse privo di sensi”. </w:t>
      </w:r>
    </w:p>
    <w:p w:rsidR="00D6152C" w:rsidRPr="00071C72" w:rsidRDefault="00F63F45">
      <w:pPr>
        <w:ind w:left="1134" w:right="1134"/>
        <w:jc w:val="both"/>
        <w:rPr>
          <w:rFonts w:hAnsi="Times New Roman" w:cs="Times New Roman"/>
          <w:sz w:val="28"/>
          <w:szCs w:val="28"/>
          <w:lang w:val="it-IT"/>
        </w:rPr>
      </w:pPr>
      <w:r w:rsidRPr="00071C72">
        <w:rPr>
          <w:rFonts w:hAnsi="Times New Roman" w:cs="Times New Roman"/>
          <w:sz w:val="28"/>
          <w:szCs w:val="28"/>
          <w:lang w:val="it-IT"/>
        </w:rPr>
        <w:t>Aggiungerò, inoltre, che spesso tra questi “sogni sovrabbondanti” ve ne sono alcuni che rappresentano l’intero gruppo. Questi sogni sono particolarmente graditi e vengono accolti con segni di co</w:t>
      </w:r>
      <w:r w:rsidRPr="00071C72">
        <w:rPr>
          <w:rFonts w:hAnsi="Times New Roman" w:cs="Times New Roman"/>
          <w:sz w:val="28"/>
          <w:szCs w:val="28"/>
          <w:lang w:val="it-IT"/>
        </w:rPr>
        <w:t>n</w:t>
      </w:r>
      <w:r w:rsidRPr="00071C72">
        <w:rPr>
          <w:rFonts w:hAnsi="Times New Roman" w:cs="Times New Roman"/>
          <w:sz w:val="28"/>
          <w:szCs w:val="28"/>
          <w:lang w:val="it-IT"/>
        </w:rPr>
        <w:t>senso e piacere dai partecipanti. Anche, se uno dei membri co</w:t>
      </w:r>
      <w:r w:rsidRPr="00071C72">
        <w:rPr>
          <w:rFonts w:hAnsi="Times New Roman" w:cs="Times New Roman"/>
          <w:sz w:val="28"/>
          <w:szCs w:val="28"/>
          <w:lang w:val="it-IT"/>
        </w:rPr>
        <w:t>m</w:t>
      </w:r>
      <w:r w:rsidRPr="00071C72">
        <w:rPr>
          <w:rFonts w:hAnsi="Times New Roman" w:cs="Times New Roman"/>
          <w:sz w:val="28"/>
          <w:szCs w:val="28"/>
          <w:lang w:val="it-IT"/>
        </w:rPr>
        <w:t xml:space="preserve">pare nel sogno di un altro partecipante, questo è molto apprezzato e viene vissuto come segno di interesse e di prossimità affettiva. </w:t>
      </w:r>
      <w:r w:rsidR="00DA3B8B" w:rsidRPr="00071C72">
        <w:rPr>
          <w:rFonts w:hAnsi="Times New Roman" w:cs="Times New Roman"/>
          <w:sz w:val="28"/>
          <w:szCs w:val="28"/>
          <w:vertAlign w:val="superscript"/>
          <w:lang w:val="it-IT"/>
        </w:rPr>
        <w:endnoteReference w:id="4"/>
      </w:r>
      <w:r w:rsidR="00DA3B8B" w:rsidRPr="00071C72">
        <w:rPr>
          <w:rFonts w:hAnsi="Times New Roman" w:cs="Times New Roman"/>
          <w:sz w:val="28"/>
          <w:szCs w:val="28"/>
          <w:lang w:val="it-IT"/>
        </w:rPr>
        <w:t xml:space="preserve"> </w:t>
      </w:r>
    </w:p>
    <w:p w:rsidR="00D6152C" w:rsidRPr="00071C72" w:rsidRDefault="00D6152C">
      <w:pPr>
        <w:jc w:val="both"/>
        <w:outlineLvl w:val="0"/>
        <w:rPr>
          <w:rFonts w:hAnsi="Times New Roman" w:cs="Times New Roman"/>
          <w:sz w:val="28"/>
          <w:szCs w:val="28"/>
          <w:lang w:val="it-IT"/>
        </w:rPr>
      </w:pPr>
    </w:p>
    <w:p w:rsidR="00D6152C" w:rsidRPr="00DA3B8B" w:rsidRDefault="00F63F45">
      <w:pPr>
        <w:jc w:val="both"/>
        <w:outlineLvl w:val="0"/>
        <w:rPr>
          <w:rFonts w:eastAsia="Times New Roman Bold" w:hAnsi="Times New Roman" w:cs="Times New Roman"/>
          <w:b/>
          <w:sz w:val="28"/>
          <w:szCs w:val="28"/>
          <w:lang w:val="it-IT"/>
        </w:rPr>
      </w:pPr>
      <w:r w:rsidRPr="00DA3B8B">
        <w:rPr>
          <w:rFonts w:hAnsi="Times New Roman" w:cs="Times New Roman"/>
          <w:b/>
          <w:sz w:val="28"/>
          <w:szCs w:val="28"/>
          <w:lang w:val="it-IT"/>
        </w:rPr>
        <w:t>Lavoro/compito del gruppo</w:t>
      </w:r>
    </w:p>
    <w:p w:rsidR="00DA3B8B"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Il compito che t</w:t>
      </w:r>
      <w:r w:rsidRPr="00071C72">
        <w:rPr>
          <w:rFonts w:hAnsi="Times New Roman" w:cs="Times New Roman"/>
          <w:color w:val="222222"/>
          <w:sz w:val="28"/>
          <w:szCs w:val="28"/>
          <w:u w:color="222222"/>
          <w:lang w:val="it-IT"/>
        </w:rPr>
        <w:t>radizionalmente è stato associato al concetto di “Piccolo gruppo a f</w:t>
      </w:r>
      <w:r w:rsidRPr="00071C72">
        <w:rPr>
          <w:rFonts w:hAnsi="Times New Roman" w:cs="Times New Roman"/>
          <w:color w:val="222222"/>
          <w:sz w:val="28"/>
          <w:szCs w:val="28"/>
          <w:u w:color="222222"/>
          <w:lang w:val="it-IT"/>
        </w:rPr>
        <w:t>i</w:t>
      </w:r>
      <w:r w:rsidRPr="00071C72">
        <w:rPr>
          <w:rFonts w:hAnsi="Times New Roman" w:cs="Times New Roman"/>
          <w:color w:val="222222"/>
          <w:sz w:val="28"/>
          <w:szCs w:val="28"/>
          <w:u w:color="222222"/>
          <w:lang w:val="it-IT"/>
        </w:rPr>
        <w:t>nalità analitica” è quello di</w:t>
      </w:r>
      <w:r w:rsidRPr="00071C72">
        <w:rPr>
          <w:rFonts w:hAnsi="Times New Roman" w:cs="Times New Roman"/>
          <w:sz w:val="28"/>
          <w:szCs w:val="28"/>
          <w:lang w:val="it-IT"/>
        </w:rPr>
        <w:t xml:space="preserve"> pensare/trasformare i contenuti portati in seduta dai part</w:t>
      </w:r>
      <w:r w:rsidRPr="00071C72">
        <w:rPr>
          <w:rFonts w:hAnsi="Times New Roman" w:cs="Times New Roman"/>
          <w:sz w:val="28"/>
          <w:szCs w:val="28"/>
          <w:lang w:val="it-IT"/>
        </w:rPr>
        <w:t>e</w:t>
      </w:r>
      <w:r w:rsidRPr="00071C72">
        <w:rPr>
          <w:rFonts w:hAnsi="Times New Roman" w:cs="Times New Roman"/>
          <w:sz w:val="28"/>
          <w:szCs w:val="28"/>
          <w:lang w:val="it-IT"/>
        </w:rPr>
        <w:t>cipanti. I membri del gruppo, dopo un certo tempo dall’inizio della terapia, se ne re</w:t>
      </w:r>
      <w:r w:rsidRPr="00071C72">
        <w:rPr>
          <w:rFonts w:hAnsi="Times New Roman" w:cs="Times New Roman"/>
          <w:sz w:val="28"/>
          <w:szCs w:val="28"/>
          <w:lang w:val="it-IT"/>
        </w:rPr>
        <w:t>n</w:t>
      </w:r>
      <w:r w:rsidRPr="00071C72">
        <w:rPr>
          <w:rFonts w:hAnsi="Times New Roman" w:cs="Times New Roman"/>
          <w:sz w:val="28"/>
          <w:szCs w:val="28"/>
          <w:lang w:val="it-IT"/>
        </w:rPr>
        <w:t xml:space="preserve">dono conto e si comportano di conseguenza. </w:t>
      </w:r>
      <w:r w:rsidR="00DA3B8B" w:rsidRPr="00071C72">
        <w:rPr>
          <w:rFonts w:hAnsi="Times New Roman" w:cs="Times New Roman"/>
          <w:sz w:val="28"/>
          <w:szCs w:val="28"/>
          <w:vertAlign w:val="superscript"/>
          <w:lang w:val="it-IT"/>
        </w:rPr>
        <w:endnoteReference w:id="5"/>
      </w: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Voglio aggiungere l’ipotesi che i membri del gruppo - oltre a questo compito – si a</w:t>
      </w:r>
      <w:r w:rsidRPr="00071C72">
        <w:rPr>
          <w:rFonts w:hAnsi="Times New Roman" w:cs="Times New Roman"/>
          <w:sz w:val="28"/>
          <w:szCs w:val="28"/>
          <w:lang w:val="it-IT"/>
        </w:rPr>
        <w:t>s</w:t>
      </w:r>
      <w:r w:rsidRPr="00071C72">
        <w:rPr>
          <w:rFonts w:hAnsi="Times New Roman" w:cs="Times New Roman"/>
          <w:sz w:val="28"/>
          <w:szCs w:val="28"/>
          <w:lang w:val="it-IT"/>
        </w:rPr>
        <w:t>sumano anche quello di mantenere in buone condizioni il campo del gruppo.</w:t>
      </w:r>
    </w:p>
    <w:p w:rsidR="00D6152C" w:rsidRPr="00071C72" w:rsidRDefault="00F63F45">
      <w:pPr>
        <w:jc w:val="both"/>
        <w:outlineLvl w:val="0"/>
        <w:rPr>
          <w:rFonts w:hAnsi="Times New Roman" w:cs="Times New Roman"/>
          <w:sz w:val="28"/>
          <w:szCs w:val="28"/>
          <w:vertAlign w:val="superscript"/>
          <w:lang w:val="it-IT"/>
        </w:rPr>
      </w:pPr>
      <w:r w:rsidRPr="00071C72">
        <w:rPr>
          <w:rFonts w:hAnsi="Times New Roman" w:cs="Times New Roman"/>
          <w:sz w:val="28"/>
          <w:szCs w:val="28"/>
          <w:lang w:val="it-IT"/>
        </w:rPr>
        <w:t>Ipotizzerò inoltre che una delle forme attraverso le quali i membri di un gruppo ma</w:t>
      </w:r>
      <w:r w:rsidRPr="00071C72">
        <w:rPr>
          <w:rFonts w:hAnsi="Times New Roman" w:cs="Times New Roman"/>
          <w:sz w:val="28"/>
          <w:szCs w:val="28"/>
          <w:lang w:val="it-IT"/>
        </w:rPr>
        <w:t>n</w:t>
      </w:r>
      <w:r w:rsidRPr="00071C72">
        <w:rPr>
          <w:rFonts w:hAnsi="Times New Roman" w:cs="Times New Roman"/>
          <w:sz w:val="28"/>
          <w:szCs w:val="28"/>
          <w:lang w:val="it-IT"/>
        </w:rPr>
        <w:t>tengono in buone condizioni il campo o lo riparino è raccontare sogni in grande n</w:t>
      </w:r>
      <w:r w:rsidRPr="00071C72">
        <w:rPr>
          <w:rFonts w:hAnsi="Times New Roman" w:cs="Times New Roman"/>
          <w:sz w:val="28"/>
          <w:szCs w:val="28"/>
          <w:lang w:val="it-IT"/>
        </w:rPr>
        <w:t>u</w:t>
      </w:r>
      <w:r w:rsidRPr="00071C72">
        <w:rPr>
          <w:rFonts w:hAnsi="Times New Roman" w:cs="Times New Roman"/>
          <w:sz w:val="28"/>
          <w:szCs w:val="28"/>
          <w:lang w:val="it-IT"/>
        </w:rPr>
        <w:t>mero (senza aspettarsi che venga dato loro un senso o un’interpretazione). Questo copioso raccontare sogni dota infatti il campo del gruppo di una massa di materiali onirici che possono stimolare l’attività dell’Immaginazione sociale istituente.</w:t>
      </w:r>
      <w:r w:rsidRPr="00071C72">
        <w:rPr>
          <w:rFonts w:hAnsi="Times New Roman" w:cs="Times New Roman"/>
          <w:sz w:val="28"/>
          <w:szCs w:val="28"/>
          <w:vertAlign w:val="superscript"/>
          <w:lang w:val="it-IT"/>
        </w:rPr>
        <w:t>. </w:t>
      </w:r>
    </w:p>
    <w:p w:rsidR="00D6152C" w:rsidRPr="00071C72" w:rsidRDefault="00D6152C">
      <w:pPr>
        <w:jc w:val="both"/>
        <w:outlineLvl w:val="0"/>
        <w:rPr>
          <w:rFonts w:eastAsia="Times New Roman Bold" w:hAnsi="Times New Roman" w:cs="Times New Roman"/>
          <w:sz w:val="28"/>
          <w:szCs w:val="28"/>
          <w:lang w:val="it-IT"/>
        </w:rPr>
      </w:pPr>
    </w:p>
    <w:p w:rsidR="00D6152C" w:rsidRPr="00DA3B8B" w:rsidRDefault="00F63F45">
      <w:pPr>
        <w:jc w:val="both"/>
        <w:outlineLvl w:val="0"/>
        <w:rPr>
          <w:rFonts w:eastAsia="Times New Roman Bold" w:hAnsi="Times New Roman" w:cs="Times New Roman"/>
          <w:b/>
          <w:sz w:val="28"/>
          <w:szCs w:val="28"/>
          <w:lang w:val="it-IT"/>
        </w:rPr>
      </w:pPr>
      <w:r w:rsidRPr="00DA3B8B">
        <w:rPr>
          <w:rFonts w:hAnsi="Times New Roman" w:cs="Times New Roman"/>
          <w:b/>
          <w:sz w:val="28"/>
          <w:szCs w:val="28"/>
          <w:lang w:val="it-IT"/>
        </w:rPr>
        <w:t xml:space="preserve">Immaginazione sociale istituente </w:t>
      </w: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 xml:space="preserve">Cornelius Castoriadis (1997, p. 159) attribuisce all’immaginazione la stessa capacità di “fare vedere doppio” che è posseduta dal teatro (e dai sogni). L’immaginazione può farci vedere non soltanto quello che è stato cancellato e censurato, ma anche quello che ancora non c’è, perché non fa parte del presente, ma del futuro. </w:t>
      </w: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Castoriadis (2006, p. 125 e 1996a) ha chiamato questa capacità visionaria “Immag</w:t>
      </w:r>
      <w:r w:rsidRPr="00071C72">
        <w:rPr>
          <w:rFonts w:hAnsi="Times New Roman" w:cs="Times New Roman"/>
          <w:sz w:val="28"/>
          <w:szCs w:val="28"/>
          <w:lang w:val="it-IT"/>
        </w:rPr>
        <w:t>i</w:t>
      </w:r>
      <w:r w:rsidRPr="00071C72">
        <w:rPr>
          <w:rFonts w:hAnsi="Times New Roman" w:cs="Times New Roman"/>
          <w:sz w:val="28"/>
          <w:szCs w:val="28"/>
          <w:lang w:val="it-IT"/>
        </w:rPr>
        <w:t>nazione sociale istituente” (</w:t>
      </w:r>
      <w:r w:rsidRPr="00071C72">
        <w:rPr>
          <w:rFonts w:hAnsi="Times New Roman" w:cs="Times New Roman"/>
          <w:i/>
          <w:iCs/>
          <w:sz w:val="28"/>
          <w:szCs w:val="28"/>
          <w:lang w:val="it-IT"/>
        </w:rPr>
        <w:t>L’Imaginaire social instituant,</w:t>
      </w:r>
      <w:r w:rsidRPr="00071C72">
        <w:rPr>
          <w:rFonts w:hAnsi="Times New Roman" w:cs="Times New Roman"/>
          <w:sz w:val="28"/>
          <w:szCs w:val="28"/>
          <w:lang w:val="it-IT"/>
        </w:rPr>
        <w:t xml:space="preserve"> </w:t>
      </w:r>
      <w:r w:rsidRPr="00071C72">
        <w:rPr>
          <w:rFonts w:hAnsi="Times New Roman" w:cs="Times New Roman"/>
          <w:i/>
          <w:iCs/>
          <w:sz w:val="28"/>
          <w:szCs w:val="28"/>
          <w:lang w:val="it-IT"/>
        </w:rPr>
        <w:t xml:space="preserve">The Instituting Social </w:t>
      </w:r>
      <w:r w:rsidRPr="00071C72">
        <w:rPr>
          <w:rFonts w:hAnsi="Times New Roman" w:cs="Times New Roman"/>
          <w:i/>
          <w:iCs/>
          <w:sz w:val="28"/>
          <w:szCs w:val="28"/>
          <w:lang w:val="it-IT"/>
        </w:rPr>
        <w:t>I</w:t>
      </w:r>
      <w:r w:rsidRPr="00071C72">
        <w:rPr>
          <w:rFonts w:hAnsi="Times New Roman" w:cs="Times New Roman"/>
          <w:i/>
          <w:iCs/>
          <w:sz w:val="28"/>
          <w:szCs w:val="28"/>
          <w:lang w:val="it-IT"/>
        </w:rPr>
        <w:t>maginary</w:t>
      </w:r>
      <w:r w:rsidRPr="00071C72">
        <w:rPr>
          <w:rFonts w:hAnsi="Times New Roman" w:cs="Times New Roman"/>
          <w:sz w:val="28"/>
          <w:szCs w:val="28"/>
          <w:lang w:val="it-IT"/>
        </w:rPr>
        <w:t>).</w:t>
      </w:r>
    </w:p>
    <w:p w:rsidR="00DA3B8B"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Egli ci mette in guardia rispetto ad un possibile esaurimento di questa potente forza creatrice. Castoriadis - più precisamente - afferma che in date circostanze un gruppo, un’istituzione o una società possono divenire incapaci di immaginare le possibili traiettorie future del proprio sviluppo. Un gruppo, un’istituzione o una società inc</w:t>
      </w:r>
      <w:r w:rsidRPr="00071C72">
        <w:rPr>
          <w:rFonts w:hAnsi="Times New Roman" w:cs="Times New Roman"/>
          <w:sz w:val="28"/>
          <w:szCs w:val="28"/>
          <w:lang w:val="it-IT"/>
        </w:rPr>
        <w:t>a</w:t>
      </w:r>
      <w:r w:rsidRPr="00071C72">
        <w:rPr>
          <w:rFonts w:hAnsi="Times New Roman" w:cs="Times New Roman"/>
          <w:sz w:val="28"/>
          <w:szCs w:val="28"/>
          <w:lang w:val="it-IT"/>
        </w:rPr>
        <w:t>paci di immaginare il proprio sviluppo, non possono avere altro futuro che quello del loro presente ripetuto. Queste società dunque rimangono statiche e poi inevitabilme</w:t>
      </w:r>
      <w:r w:rsidRPr="00071C72">
        <w:rPr>
          <w:rFonts w:hAnsi="Times New Roman" w:cs="Times New Roman"/>
          <w:sz w:val="28"/>
          <w:szCs w:val="28"/>
          <w:lang w:val="it-IT"/>
        </w:rPr>
        <w:t>n</w:t>
      </w:r>
      <w:r w:rsidRPr="00071C72">
        <w:rPr>
          <w:rFonts w:hAnsi="Times New Roman" w:cs="Times New Roman"/>
          <w:sz w:val="28"/>
          <w:szCs w:val="28"/>
          <w:lang w:val="it-IT"/>
        </w:rPr>
        <w:t xml:space="preserve">te degenerano come il regno di Danimarca. </w:t>
      </w:r>
      <w:r w:rsidR="00DA3B8B" w:rsidRPr="00071C72">
        <w:rPr>
          <w:rFonts w:hAnsi="Times New Roman" w:cs="Times New Roman"/>
          <w:sz w:val="28"/>
          <w:szCs w:val="28"/>
          <w:vertAlign w:val="superscript"/>
          <w:lang w:val="it-IT"/>
        </w:rPr>
        <w:endnoteReference w:id="6"/>
      </w:r>
    </w:p>
    <w:p w:rsidR="00DA3B8B"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Hanna Arendt sostiene qualcosa di analogo quando dice che il mondo ha continu</w:t>
      </w:r>
      <w:r w:rsidRPr="00071C72">
        <w:rPr>
          <w:rFonts w:hAnsi="Times New Roman" w:cs="Times New Roman"/>
          <w:sz w:val="28"/>
          <w:szCs w:val="28"/>
          <w:lang w:val="it-IT"/>
        </w:rPr>
        <w:t>a</w:t>
      </w:r>
      <w:r w:rsidRPr="00071C72">
        <w:rPr>
          <w:rFonts w:hAnsi="Times New Roman" w:cs="Times New Roman"/>
          <w:sz w:val="28"/>
          <w:szCs w:val="28"/>
          <w:lang w:val="it-IT"/>
        </w:rPr>
        <w:t xml:space="preserve">mente bisogno di persone che lo inizino di nuovo. Senza nuovi inizi, senza un’adeguata manutenzione, il mondo si inaridisce e va fuori sesto. </w:t>
      </w:r>
      <w:r w:rsidR="00DA3B8B" w:rsidRPr="00071C72">
        <w:rPr>
          <w:rFonts w:hAnsi="Times New Roman" w:cs="Times New Roman"/>
          <w:sz w:val="28"/>
          <w:szCs w:val="28"/>
          <w:vertAlign w:val="superscript"/>
          <w:lang w:val="it-IT"/>
        </w:rPr>
        <w:endnoteReference w:id="7"/>
      </w:r>
    </w:p>
    <w:p w:rsidR="00D6152C" w:rsidRPr="00071C72" w:rsidRDefault="00D6152C">
      <w:pPr>
        <w:jc w:val="both"/>
        <w:outlineLvl w:val="0"/>
        <w:rPr>
          <w:rFonts w:hAnsi="Times New Roman" w:cs="Times New Roman"/>
          <w:sz w:val="28"/>
          <w:szCs w:val="28"/>
          <w:lang w:val="it-IT"/>
        </w:rPr>
      </w:pPr>
    </w:p>
    <w:p w:rsidR="00D6152C" w:rsidRPr="00DA3B8B" w:rsidRDefault="00F63F45">
      <w:pPr>
        <w:jc w:val="both"/>
        <w:outlineLvl w:val="0"/>
        <w:rPr>
          <w:rFonts w:eastAsia="Times New Roman Bold" w:hAnsi="Times New Roman" w:cs="Times New Roman"/>
          <w:b/>
          <w:sz w:val="28"/>
          <w:szCs w:val="28"/>
          <w:lang w:val="it-IT"/>
        </w:rPr>
      </w:pPr>
      <w:r w:rsidRPr="00DA3B8B">
        <w:rPr>
          <w:rFonts w:hAnsi="Times New Roman" w:cs="Times New Roman"/>
          <w:b/>
          <w:sz w:val="28"/>
          <w:szCs w:val="28"/>
          <w:lang w:val="it-IT"/>
        </w:rPr>
        <w:t>La via dei canti</w:t>
      </w: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Un’amplificazione emotiva e immaginativa dell’ipotesi che i membri del gruppo a f</w:t>
      </w:r>
      <w:r w:rsidRPr="00071C72">
        <w:rPr>
          <w:rFonts w:hAnsi="Times New Roman" w:cs="Times New Roman"/>
          <w:sz w:val="28"/>
          <w:szCs w:val="28"/>
          <w:lang w:val="it-IT"/>
        </w:rPr>
        <w:t>i</w:t>
      </w:r>
      <w:r w:rsidRPr="00071C72">
        <w:rPr>
          <w:rFonts w:hAnsi="Times New Roman" w:cs="Times New Roman"/>
          <w:sz w:val="28"/>
          <w:szCs w:val="28"/>
          <w:lang w:val="it-IT"/>
        </w:rPr>
        <w:t>nalità psicoanalitica facciano e raccontino numerosi sogni come forma di nuova cre</w:t>
      </w:r>
      <w:r w:rsidRPr="00071C72">
        <w:rPr>
          <w:rFonts w:hAnsi="Times New Roman" w:cs="Times New Roman"/>
          <w:sz w:val="28"/>
          <w:szCs w:val="28"/>
          <w:lang w:val="it-IT"/>
        </w:rPr>
        <w:t>a</w:t>
      </w:r>
      <w:r w:rsidRPr="00071C72">
        <w:rPr>
          <w:rFonts w:hAnsi="Times New Roman" w:cs="Times New Roman"/>
          <w:sz w:val="28"/>
          <w:szCs w:val="28"/>
          <w:lang w:val="it-IT"/>
        </w:rPr>
        <w:t>zione e di manutenzione del campo del gruppo è offerta da una leggenda, che è pr</w:t>
      </w:r>
      <w:r w:rsidRPr="00071C72">
        <w:rPr>
          <w:rFonts w:hAnsi="Times New Roman" w:cs="Times New Roman"/>
          <w:sz w:val="28"/>
          <w:szCs w:val="28"/>
          <w:lang w:val="it-IT"/>
        </w:rPr>
        <w:t>o</w:t>
      </w:r>
      <w:r w:rsidRPr="00071C72">
        <w:rPr>
          <w:rFonts w:hAnsi="Times New Roman" w:cs="Times New Roman"/>
          <w:sz w:val="28"/>
          <w:szCs w:val="28"/>
          <w:lang w:val="it-IT"/>
        </w:rPr>
        <w:t xml:space="preserve">babilmente antica quanto l’origine della vita degli uomini in Australia. </w:t>
      </w:r>
    </w:p>
    <w:p w:rsidR="00D6152C" w:rsidRPr="00071C72" w:rsidRDefault="00D6152C">
      <w:pPr>
        <w:jc w:val="both"/>
        <w:outlineLvl w:val="0"/>
        <w:rPr>
          <w:rFonts w:hAnsi="Times New Roman" w:cs="Times New Roman"/>
          <w:sz w:val="28"/>
          <w:szCs w:val="28"/>
          <w:lang w:val="it-IT"/>
        </w:rPr>
      </w:pPr>
    </w:p>
    <w:p w:rsidR="00D6152C" w:rsidRPr="00071C72" w:rsidRDefault="00F63F45">
      <w:pPr>
        <w:ind w:left="1134" w:right="1134"/>
        <w:jc w:val="both"/>
        <w:outlineLvl w:val="0"/>
        <w:rPr>
          <w:rFonts w:hAnsi="Times New Roman" w:cs="Times New Roman"/>
          <w:sz w:val="28"/>
          <w:szCs w:val="28"/>
          <w:lang w:val="it-IT"/>
        </w:rPr>
      </w:pPr>
      <w:r w:rsidRPr="00071C72">
        <w:rPr>
          <w:rFonts w:hAnsi="Times New Roman" w:cs="Times New Roman"/>
          <w:sz w:val="28"/>
          <w:szCs w:val="28"/>
          <w:lang w:val="it-IT"/>
        </w:rPr>
        <w:t>«[…  La leggenda de “Le vie dei canti” racconta delle] invisibili e labirintiche piste che creano un meandro per l’intera Australia e che sono note agli europei come “Sentieri dei sogni” (</w:t>
      </w:r>
      <w:r w:rsidRPr="00071C72">
        <w:rPr>
          <w:rFonts w:hAnsi="Times New Roman" w:cs="Times New Roman"/>
          <w:i/>
          <w:iCs/>
          <w:sz w:val="28"/>
          <w:szCs w:val="28"/>
          <w:lang w:val="it-IT"/>
        </w:rPr>
        <w:t>Dreaming-tracks</w:t>
      </w:r>
      <w:r w:rsidRPr="00071C72">
        <w:rPr>
          <w:rFonts w:hAnsi="Times New Roman" w:cs="Times New Roman"/>
          <w:sz w:val="28"/>
          <w:szCs w:val="28"/>
          <w:lang w:val="it-IT"/>
        </w:rPr>
        <w:t>) o “Vie dei canti (</w:t>
      </w:r>
      <w:r w:rsidRPr="00071C72">
        <w:rPr>
          <w:rFonts w:hAnsi="Times New Roman" w:cs="Times New Roman"/>
          <w:i/>
          <w:iCs/>
          <w:sz w:val="28"/>
          <w:szCs w:val="28"/>
          <w:lang w:val="it-IT"/>
        </w:rPr>
        <w:t>Song-lines</w:t>
      </w:r>
      <w:r w:rsidRPr="00071C72">
        <w:rPr>
          <w:rFonts w:hAnsi="Times New Roman" w:cs="Times New Roman"/>
          <w:sz w:val="28"/>
          <w:szCs w:val="28"/>
          <w:lang w:val="it-IT"/>
        </w:rPr>
        <w:t>); ed agli aborigeni come “Impronte degli antenati” (</w:t>
      </w:r>
      <w:r w:rsidRPr="00071C72">
        <w:rPr>
          <w:rFonts w:hAnsi="Times New Roman" w:cs="Times New Roman"/>
          <w:i/>
          <w:iCs/>
          <w:sz w:val="28"/>
          <w:szCs w:val="28"/>
          <w:lang w:val="it-IT"/>
        </w:rPr>
        <w:t>Footprints of the Ancestors</w:t>
      </w:r>
      <w:r w:rsidRPr="00071C72">
        <w:rPr>
          <w:rFonts w:hAnsi="Times New Roman" w:cs="Times New Roman"/>
          <w:sz w:val="28"/>
          <w:szCs w:val="28"/>
          <w:lang w:val="it-IT"/>
        </w:rPr>
        <w:t>) o “Ca</w:t>
      </w:r>
      <w:r w:rsidRPr="00071C72">
        <w:rPr>
          <w:rFonts w:hAnsi="Times New Roman" w:cs="Times New Roman"/>
          <w:sz w:val="28"/>
          <w:szCs w:val="28"/>
          <w:lang w:val="it-IT"/>
        </w:rPr>
        <w:t>m</w:t>
      </w:r>
      <w:r w:rsidRPr="00071C72">
        <w:rPr>
          <w:rFonts w:hAnsi="Times New Roman" w:cs="Times New Roman"/>
          <w:sz w:val="28"/>
          <w:szCs w:val="28"/>
          <w:lang w:val="it-IT"/>
        </w:rPr>
        <w:t>mino della legge” (</w:t>
      </w:r>
      <w:r w:rsidRPr="00071C72">
        <w:rPr>
          <w:rFonts w:hAnsi="Times New Roman" w:cs="Times New Roman"/>
          <w:i/>
          <w:iCs/>
          <w:sz w:val="28"/>
          <w:szCs w:val="28"/>
          <w:lang w:val="it-IT"/>
        </w:rPr>
        <w:t>Way of the Law</w:t>
      </w:r>
      <w:r w:rsidRPr="00071C72">
        <w:rPr>
          <w:rFonts w:hAnsi="Times New Roman" w:cs="Times New Roman"/>
          <w:sz w:val="28"/>
          <w:szCs w:val="28"/>
          <w:lang w:val="it-IT"/>
        </w:rPr>
        <w:t xml:space="preserve">). </w:t>
      </w:r>
    </w:p>
    <w:p w:rsidR="00DA3B8B" w:rsidRPr="00071C72" w:rsidRDefault="00F63F45">
      <w:pPr>
        <w:ind w:left="1134" w:right="1134"/>
        <w:jc w:val="both"/>
        <w:outlineLvl w:val="0"/>
        <w:rPr>
          <w:rFonts w:hAnsi="Times New Roman" w:cs="Times New Roman"/>
          <w:sz w:val="28"/>
          <w:szCs w:val="28"/>
          <w:lang w:val="it-IT"/>
        </w:rPr>
      </w:pPr>
      <w:r w:rsidRPr="00071C72">
        <w:rPr>
          <w:rFonts w:hAnsi="Times New Roman" w:cs="Times New Roman"/>
          <w:sz w:val="28"/>
          <w:szCs w:val="28"/>
          <w:lang w:val="it-IT"/>
        </w:rPr>
        <w:t>Un mito della creazione degli aborigeni racconta di leggendari esseri totemici che hanno vagato per tutto il continente durante il sogno (</w:t>
      </w:r>
      <w:r w:rsidRPr="00071C72">
        <w:rPr>
          <w:rFonts w:hAnsi="Times New Roman" w:cs="Times New Roman"/>
          <w:i/>
          <w:iCs/>
          <w:sz w:val="28"/>
          <w:szCs w:val="28"/>
          <w:lang w:val="it-IT"/>
        </w:rPr>
        <w:t>in the Dreamtime</w:t>
      </w:r>
      <w:r w:rsidRPr="00071C72">
        <w:rPr>
          <w:rFonts w:hAnsi="Times New Roman" w:cs="Times New Roman"/>
          <w:sz w:val="28"/>
          <w:szCs w:val="28"/>
          <w:lang w:val="it-IT"/>
        </w:rPr>
        <w:t>), cantando e proferendo (</w:t>
      </w:r>
      <w:r w:rsidRPr="00071C72">
        <w:rPr>
          <w:rFonts w:hAnsi="Times New Roman" w:cs="Times New Roman"/>
          <w:i/>
          <w:iCs/>
          <w:sz w:val="28"/>
          <w:szCs w:val="28"/>
          <w:lang w:val="it-IT"/>
        </w:rPr>
        <w:t>Singing out</w:t>
      </w:r>
      <w:r w:rsidRPr="00071C72">
        <w:rPr>
          <w:rFonts w:hAnsi="Times New Roman" w:cs="Times New Roman"/>
          <w:sz w:val="28"/>
          <w:szCs w:val="28"/>
          <w:lang w:val="it-IT"/>
        </w:rPr>
        <w:t xml:space="preserve">) il nome di ogni cosa che incrociavano sulla loro strada: uccelli, </w:t>
      </w:r>
      <w:r w:rsidRPr="00071C72">
        <w:rPr>
          <w:rFonts w:hAnsi="Times New Roman" w:cs="Times New Roman"/>
          <w:sz w:val="28"/>
          <w:szCs w:val="28"/>
          <w:lang w:val="it-IT"/>
        </w:rPr>
        <w:t>a</w:t>
      </w:r>
      <w:r w:rsidRPr="00071C72">
        <w:rPr>
          <w:rFonts w:hAnsi="Times New Roman" w:cs="Times New Roman"/>
          <w:sz w:val="28"/>
          <w:szCs w:val="28"/>
          <w:lang w:val="it-IT"/>
        </w:rPr>
        <w:t>nimali, piante, rocce, sorgenti. Così cantando, hanno fatto esist</w:t>
      </w:r>
      <w:r w:rsidRPr="00071C72">
        <w:rPr>
          <w:rFonts w:hAnsi="Times New Roman" w:cs="Times New Roman"/>
          <w:sz w:val="28"/>
          <w:szCs w:val="28"/>
          <w:lang w:val="it-IT"/>
        </w:rPr>
        <w:t>e</w:t>
      </w:r>
      <w:r w:rsidRPr="00071C72">
        <w:rPr>
          <w:rFonts w:hAnsi="Times New Roman" w:cs="Times New Roman"/>
          <w:sz w:val="28"/>
          <w:szCs w:val="28"/>
          <w:lang w:val="it-IT"/>
        </w:rPr>
        <w:t>re il mondo (</w:t>
      </w:r>
      <w:r w:rsidRPr="00071C72">
        <w:rPr>
          <w:rFonts w:hAnsi="Times New Roman" w:cs="Times New Roman"/>
          <w:i/>
          <w:iCs/>
          <w:sz w:val="28"/>
          <w:szCs w:val="28"/>
          <w:lang w:val="it-IT"/>
        </w:rPr>
        <w:t>Singing the world into existence</w:t>
      </w:r>
      <w:r w:rsidRPr="00071C72">
        <w:rPr>
          <w:rFonts w:hAnsi="Times New Roman" w:cs="Times New Roman"/>
          <w:sz w:val="28"/>
          <w:szCs w:val="28"/>
          <w:lang w:val="it-IT"/>
        </w:rPr>
        <w:t xml:space="preserve">). Se le vie dei canti vengono interrotte, il canto finisce e il mondo cessa di esistere (Chatwin 1987).» </w:t>
      </w:r>
      <w:r w:rsidR="00DA3B8B" w:rsidRPr="00071C72">
        <w:rPr>
          <w:rFonts w:hAnsi="Times New Roman" w:cs="Times New Roman"/>
          <w:sz w:val="28"/>
          <w:szCs w:val="28"/>
          <w:vertAlign w:val="superscript"/>
          <w:lang w:val="it-IT"/>
        </w:rPr>
        <w:endnoteReference w:id="8"/>
      </w:r>
    </w:p>
    <w:p w:rsidR="00D6152C" w:rsidRPr="00071C72" w:rsidRDefault="00D6152C" w:rsidP="00DA3B8B">
      <w:pPr>
        <w:outlineLvl w:val="0"/>
        <w:rPr>
          <w:rFonts w:hAnsi="Times New Roman" w:cs="Times New Roman"/>
          <w:sz w:val="28"/>
          <w:szCs w:val="28"/>
          <w:lang w:val="it-IT"/>
        </w:rPr>
      </w:pPr>
    </w:p>
    <w:p w:rsidR="00D6152C" w:rsidRPr="00071C72" w:rsidRDefault="00D6152C">
      <w:pPr>
        <w:jc w:val="both"/>
        <w:outlineLvl w:val="0"/>
        <w:rPr>
          <w:rFonts w:hAnsi="Times New Roman" w:cs="Times New Roman"/>
          <w:sz w:val="28"/>
          <w:szCs w:val="28"/>
          <w:lang w:val="it-IT"/>
        </w:rPr>
      </w:pPr>
    </w:p>
    <w:p w:rsidR="00D6152C" w:rsidRPr="00071C72" w:rsidRDefault="00D6152C">
      <w:pPr>
        <w:jc w:val="both"/>
        <w:outlineLvl w:val="0"/>
        <w:rPr>
          <w:rFonts w:hAnsi="Times New Roman" w:cs="Times New Roman"/>
          <w:sz w:val="28"/>
          <w:szCs w:val="28"/>
          <w:lang w:val="it-IT"/>
        </w:rPr>
      </w:pPr>
    </w:p>
    <w:p w:rsidR="00D6152C" w:rsidRPr="00071C72" w:rsidRDefault="00D6152C">
      <w:pPr>
        <w:jc w:val="both"/>
        <w:outlineLvl w:val="0"/>
        <w:rPr>
          <w:rFonts w:hAnsi="Times New Roman" w:cs="Times New Roman"/>
          <w:sz w:val="28"/>
          <w:szCs w:val="28"/>
          <w:lang w:val="it-IT"/>
        </w:rPr>
      </w:pPr>
    </w:p>
    <w:p w:rsidR="00D6152C" w:rsidRPr="00DA3B8B" w:rsidRDefault="00ED21E6" w:rsidP="00ED21E6">
      <w:pPr>
        <w:widowControl w:val="0"/>
        <w:ind w:right="1134"/>
        <w:jc w:val="center"/>
        <w:outlineLvl w:val="0"/>
        <w:rPr>
          <w:rFonts w:eastAsia="Times New Roman Bold" w:hAnsi="Times New Roman" w:cs="Times New Roman"/>
          <w:b/>
          <w:sz w:val="28"/>
          <w:szCs w:val="28"/>
          <w:lang w:val="it-IT"/>
        </w:rPr>
      </w:pPr>
      <w:r>
        <w:rPr>
          <w:rFonts w:hAnsi="Times New Roman" w:cs="Times New Roman"/>
          <w:b/>
          <w:sz w:val="28"/>
          <w:szCs w:val="28"/>
          <w:lang w:val="it-IT"/>
        </w:rPr>
        <w:t>B</w:t>
      </w:r>
      <w:r w:rsidR="00F63F45" w:rsidRPr="00DA3B8B">
        <w:rPr>
          <w:rFonts w:hAnsi="Times New Roman" w:cs="Times New Roman"/>
          <w:b/>
          <w:sz w:val="28"/>
          <w:szCs w:val="28"/>
          <w:lang w:val="it-IT"/>
        </w:rPr>
        <w:t>ibliografia e sito-grafia</w:t>
      </w:r>
    </w:p>
    <w:p w:rsidR="00D6152C" w:rsidRPr="00071C72" w:rsidRDefault="00D6152C">
      <w:pPr>
        <w:widowControl w:val="0"/>
        <w:ind w:right="1134"/>
        <w:jc w:val="both"/>
        <w:outlineLvl w:val="0"/>
        <w:rPr>
          <w:rFonts w:eastAsia="Times New Roman Bold" w:hAnsi="Times New Roman" w:cs="Times New Roman"/>
          <w:sz w:val="28"/>
          <w:szCs w:val="28"/>
          <w:lang w:val="it-IT"/>
        </w:rPr>
      </w:pP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 xml:space="preserve">Arendt, H. (1958). </w:t>
      </w:r>
      <w:r w:rsidRPr="00071C72">
        <w:rPr>
          <w:rFonts w:hAnsi="Times New Roman" w:cs="Times New Roman"/>
          <w:i/>
          <w:iCs/>
          <w:sz w:val="28"/>
          <w:szCs w:val="28"/>
          <w:lang w:val="de-DE"/>
        </w:rPr>
        <w:t>Vita activa oder vom tätigen Leben</w:t>
      </w:r>
      <w:r w:rsidRPr="00071C72">
        <w:rPr>
          <w:rFonts w:hAnsi="Times New Roman" w:cs="Times New Roman"/>
          <w:sz w:val="28"/>
          <w:szCs w:val="28"/>
          <w:lang w:val="de-DE"/>
        </w:rPr>
        <w:t xml:space="preserve">. </w:t>
      </w:r>
      <w:r w:rsidRPr="00071C72">
        <w:rPr>
          <w:rFonts w:hAnsi="Times New Roman" w:cs="Times New Roman"/>
          <w:sz w:val="28"/>
          <w:szCs w:val="28"/>
          <w:lang w:val="it-IT"/>
        </w:rPr>
        <w:t xml:space="preserve">München : Piper, 2002. Citato secondo Knott, M.L. (2011). </w:t>
      </w:r>
      <w:r w:rsidRPr="00071C72">
        <w:rPr>
          <w:rFonts w:hAnsi="Times New Roman" w:cs="Times New Roman"/>
          <w:i/>
          <w:iCs/>
          <w:sz w:val="28"/>
          <w:szCs w:val="28"/>
          <w:lang w:val="de-DE"/>
        </w:rPr>
        <w:t xml:space="preserve">Verlernen. Denkwege bei Hanna Arendt. </w:t>
      </w:r>
      <w:r w:rsidRPr="00071C72">
        <w:rPr>
          <w:rFonts w:hAnsi="Times New Roman" w:cs="Times New Roman"/>
          <w:sz w:val="28"/>
          <w:szCs w:val="28"/>
          <w:lang w:val="de-DE"/>
        </w:rPr>
        <w:t>Berlin : Mat</w:t>
      </w:r>
      <w:r w:rsidRPr="00071C72">
        <w:rPr>
          <w:rFonts w:hAnsi="Times New Roman" w:cs="Times New Roman"/>
          <w:sz w:val="28"/>
          <w:szCs w:val="28"/>
          <w:lang w:val="de-DE"/>
        </w:rPr>
        <w:t>t</w:t>
      </w:r>
      <w:r w:rsidRPr="00071C72">
        <w:rPr>
          <w:rFonts w:hAnsi="Times New Roman" w:cs="Times New Roman"/>
          <w:sz w:val="28"/>
          <w:szCs w:val="28"/>
          <w:lang w:val="de-DE"/>
        </w:rPr>
        <w:t xml:space="preserve">hes und Seitz.  [tr. It. </w:t>
      </w:r>
      <w:r w:rsidRPr="00071C72">
        <w:rPr>
          <w:rFonts w:hAnsi="Times New Roman" w:cs="Times New Roman"/>
          <w:sz w:val="28"/>
          <w:szCs w:val="28"/>
          <w:lang w:val="it-IT"/>
        </w:rPr>
        <w:t>Hanna Arendt. Un ritratto controcorrente. Milano : Cortina ed</w:t>
      </w:r>
      <w:r w:rsidRPr="00071C72">
        <w:rPr>
          <w:rFonts w:hAnsi="Times New Roman" w:cs="Times New Roman"/>
          <w:sz w:val="28"/>
          <w:szCs w:val="28"/>
          <w:lang w:val="it-IT"/>
        </w:rPr>
        <w:t>i</w:t>
      </w:r>
      <w:r w:rsidRPr="00071C72">
        <w:rPr>
          <w:rFonts w:hAnsi="Times New Roman" w:cs="Times New Roman"/>
          <w:sz w:val="28"/>
          <w:szCs w:val="28"/>
          <w:lang w:val="it-IT"/>
        </w:rPr>
        <w:t>tore, 2012, , pp. 90-91].</w:t>
      </w:r>
    </w:p>
    <w:p w:rsidR="00D6152C" w:rsidRPr="00071C72" w:rsidRDefault="00D6152C">
      <w:pPr>
        <w:jc w:val="both"/>
        <w:outlineLvl w:val="0"/>
        <w:rPr>
          <w:rFonts w:hAnsi="Times New Roman" w:cs="Times New Roman"/>
          <w:sz w:val="28"/>
          <w:szCs w:val="28"/>
          <w:lang w:val="it-IT"/>
        </w:rPr>
      </w:pP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 xml:space="preserve">Arendt, H. (). </w:t>
      </w:r>
      <w:r w:rsidRPr="00071C72">
        <w:rPr>
          <w:rFonts w:hAnsi="Times New Roman" w:cs="Times New Roman"/>
          <w:i/>
          <w:iCs/>
          <w:sz w:val="28"/>
          <w:szCs w:val="28"/>
          <w:lang w:val="de-DE"/>
        </w:rPr>
        <w:t>Was ist Politik?</w:t>
      </w:r>
      <w:r w:rsidRPr="00071C72">
        <w:rPr>
          <w:rFonts w:hAnsi="Times New Roman" w:cs="Times New Roman"/>
          <w:sz w:val="28"/>
          <w:szCs w:val="28"/>
          <w:lang w:val="de-DE"/>
        </w:rPr>
        <w:t xml:space="preserve">. München : Piper, 1993. </w:t>
      </w:r>
      <w:r w:rsidRPr="00071C72">
        <w:rPr>
          <w:rFonts w:hAnsi="Times New Roman" w:cs="Times New Roman"/>
          <w:sz w:val="28"/>
          <w:szCs w:val="28"/>
          <w:lang w:val="it-IT"/>
        </w:rPr>
        <w:t xml:space="preserve">Citato secondo Knott, M.L. (2011). </w:t>
      </w:r>
      <w:r w:rsidRPr="00071C72">
        <w:rPr>
          <w:rFonts w:hAnsi="Times New Roman" w:cs="Times New Roman"/>
          <w:i/>
          <w:iCs/>
          <w:sz w:val="28"/>
          <w:szCs w:val="28"/>
          <w:lang w:val="de-DE"/>
        </w:rPr>
        <w:t xml:space="preserve">Verlernen. Denkwege bei Hanna Arendt. </w:t>
      </w:r>
      <w:r w:rsidRPr="00071C72">
        <w:rPr>
          <w:rFonts w:hAnsi="Times New Roman" w:cs="Times New Roman"/>
          <w:sz w:val="28"/>
          <w:szCs w:val="28"/>
          <w:lang w:val="de-DE"/>
        </w:rPr>
        <w:t xml:space="preserve">Berlin : Matthes und Seitz.  [tr. It. </w:t>
      </w:r>
      <w:r w:rsidRPr="00071C72">
        <w:rPr>
          <w:rFonts w:hAnsi="Times New Roman" w:cs="Times New Roman"/>
          <w:sz w:val="28"/>
          <w:szCs w:val="28"/>
          <w:lang w:val="it-IT"/>
        </w:rPr>
        <w:t>Hanna Arendt. Un ritratto controcorrente. Milano : Cortina editore, 2012, , pp. 98-99].</w:t>
      </w:r>
    </w:p>
    <w:p w:rsidR="00D6152C" w:rsidRPr="00071C72" w:rsidRDefault="00D6152C">
      <w:pPr>
        <w:jc w:val="both"/>
        <w:outlineLvl w:val="0"/>
        <w:rPr>
          <w:rFonts w:hAnsi="Times New Roman" w:cs="Times New Roman"/>
          <w:sz w:val="28"/>
          <w:szCs w:val="28"/>
          <w:lang w:val="it-IT"/>
        </w:rPr>
      </w:pP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 xml:space="preserve">Barrett, D. (2001). </w:t>
      </w:r>
      <w:r w:rsidRPr="00071C72">
        <w:rPr>
          <w:rFonts w:hAnsi="Times New Roman" w:cs="Times New Roman"/>
          <w:i/>
          <w:iCs/>
          <w:sz w:val="28"/>
          <w:szCs w:val="28"/>
        </w:rPr>
        <w:t xml:space="preserve">The Committee of Sleep: How Artists, Scientists, and Athletes Use Dreams for Creative Problem-Solving-- and How You Can Too. </w:t>
      </w:r>
      <w:r w:rsidRPr="00071C72">
        <w:rPr>
          <w:rFonts w:hAnsi="Times New Roman" w:cs="Times New Roman"/>
          <w:sz w:val="28"/>
          <w:szCs w:val="28"/>
          <w:lang w:val="it-IT"/>
        </w:rPr>
        <w:t>Bancyfelin, Carma</w:t>
      </w:r>
      <w:r w:rsidRPr="00071C72">
        <w:rPr>
          <w:rFonts w:hAnsi="Times New Roman" w:cs="Times New Roman"/>
          <w:sz w:val="28"/>
          <w:szCs w:val="28"/>
          <w:lang w:val="it-IT"/>
        </w:rPr>
        <w:t>r</w:t>
      </w:r>
      <w:r w:rsidRPr="00071C72">
        <w:rPr>
          <w:rFonts w:hAnsi="Times New Roman" w:cs="Times New Roman"/>
          <w:sz w:val="28"/>
          <w:szCs w:val="28"/>
          <w:lang w:val="it-IT"/>
        </w:rPr>
        <w:t>then : Crown.</w:t>
      </w:r>
    </w:p>
    <w:p w:rsidR="00D6152C" w:rsidRPr="00071C72" w:rsidRDefault="00D6152C">
      <w:pPr>
        <w:jc w:val="both"/>
        <w:outlineLvl w:val="0"/>
        <w:rPr>
          <w:rFonts w:hAnsi="Times New Roman" w:cs="Times New Roman"/>
          <w:sz w:val="28"/>
          <w:szCs w:val="28"/>
          <w:lang w:val="it-IT"/>
        </w:rPr>
      </w:pP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 xml:space="preserve">Bernabei, M. (2001). La funzione </w:t>
      </w:r>
      <w:r w:rsidRPr="00071C72">
        <w:rPr>
          <w:rFonts w:hAnsi="Times New Roman" w:cs="Times New Roman"/>
          <w:i/>
          <w:iCs/>
          <w:sz w:val="28"/>
          <w:szCs w:val="28"/>
          <w:lang w:val="it-IT"/>
        </w:rPr>
        <w:t>problem solving</w:t>
      </w:r>
      <w:r w:rsidRPr="00071C72">
        <w:rPr>
          <w:rFonts w:hAnsi="Times New Roman" w:cs="Times New Roman"/>
          <w:sz w:val="28"/>
          <w:szCs w:val="28"/>
          <w:lang w:val="it-IT"/>
        </w:rPr>
        <w:t xml:space="preserve"> dei sogni nei gruppi con bambini e adolescenti. Presentato alla </w:t>
      </w:r>
      <w:r w:rsidRPr="00071C72">
        <w:rPr>
          <w:rFonts w:hAnsi="Times New Roman" w:cs="Times New Roman"/>
          <w:i/>
          <w:iCs/>
          <w:sz w:val="28"/>
          <w:szCs w:val="28"/>
          <w:lang w:val="it-IT"/>
        </w:rPr>
        <w:t>Mediterrean Conference dell’Iagp di Zara</w:t>
      </w:r>
      <w:r w:rsidRPr="00071C72">
        <w:rPr>
          <w:rFonts w:hAnsi="Times New Roman" w:cs="Times New Roman"/>
          <w:sz w:val="28"/>
          <w:szCs w:val="28"/>
          <w:lang w:val="it-IT"/>
        </w:rPr>
        <w:t>.</w:t>
      </w:r>
    </w:p>
    <w:p w:rsidR="00D6152C" w:rsidRPr="00071C72" w:rsidRDefault="00D6152C">
      <w:pPr>
        <w:jc w:val="both"/>
        <w:outlineLvl w:val="0"/>
        <w:rPr>
          <w:rFonts w:hAnsi="Times New Roman" w:cs="Times New Roman"/>
          <w:sz w:val="28"/>
          <w:szCs w:val="28"/>
          <w:lang w:val="it-IT"/>
        </w:rPr>
      </w:pP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 xml:space="preserve">Bernabei, M. (2014). </w:t>
      </w:r>
      <w:r w:rsidRPr="00071C72">
        <w:rPr>
          <w:rFonts w:hAnsi="Times New Roman" w:cs="Times New Roman"/>
          <w:i/>
          <w:iCs/>
          <w:sz w:val="28"/>
          <w:szCs w:val="28"/>
          <w:lang w:val="it-IT"/>
        </w:rPr>
        <w:t>Intervento</w:t>
      </w:r>
      <w:r w:rsidRPr="00071C72">
        <w:rPr>
          <w:rFonts w:hAnsi="Times New Roman" w:cs="Times New Roman"/>
          <w:sz w:val="28"/>
          <w:szCs w:val="28"/>
          <w:lang w:val="it-IT"/>
        </w:rPr>
        <w:t xml:space="preserve"> al seminario su “Come cura il piccolo gruppo? Il contributo dei sogni.” Presso la Società di psicoanalisi interpersonale - Istituto Sull</w:t>
      </w:r>
      <w:r w:rsidRPr="00071C72">
        <w:rPr>
          <w:rFonts w:hAnsi="Times New Roman" w:cs="Times New Roman"/>
          <w:sz w:val="28"/>
          <w:szCs w:val="28"/>
          <w:lang w:val="it-IT"/>
        </w:rPr>
        <w:t>i</w:t>
      </w:r>
      <w:r w:rsidRPr="00071C72">
        <w:rPr>
          <w:rFonts w:hAnsi="Times New Roman" w:cs="Times New Roman"/>
          <w:sz w:val="28"/>
          <w:szCs w:val="28"/>
          <w:lang w:val="it-IT"/>
        </w:rPr>
        <w:t xml:space="preserve">van (Firenze,  29 marzo 2014). </w:t>
      </w:r>
    </w:p>
    <w:p w:rsidR="00D6152C" w:rsidRPr="00071C72" w:rsidRDefault="00D6152C">
      <w:pPr>
        <w:jc w:val="both"/>
        <w:outlineLvl w:val="0"/>
        <w:rPr>
          <w:rFonts w:hAnsi="Times New Roman" w:cs="Times New Roman"/>
          <w:sz w:val="28"/>
          <w:szCs w:val="28"/>
          <w:lang w:val="it-IT"/>
        </w:rPr>
      </w:pPr>
    </w:p>
    <w:p w:rsidR="00D6152C" w:rsidRPr="00071C72" w:rsidRDefault="00F63F45">
      <w:pPr>
        <w:tabs>
          <w:tab w:val="center" w:pos="7582"/>
        </w:tabs>
        <w:ind w:right="90"/>
        <w:jc w:val="both"/>
        <w:outlineLvl w:val="0"/>
        <w:rPr>
          <w:rFonts w:hAnsi="Times New Roman" w:cs="Times New Roman"/>
          <w:sz w:val="28"/>
          <w:szCs w:val="28"/>
        </w:rPr>
      </w:pPr>
      <w:r w:rsidRPr="00071C72">
        <w:rPr>
          <w:rFonts w:hAnsi="Times New Roman" w:cs="Times New Roman"/>
          <w:sz w:val="28"/>
          <w:szCs w:val="28"/>
        </w:rPr>
        <w:t xml:space="preserve">Bion W.R. (1963). </w:t>
      </w:r>
      <w:r w:rsidRPr="00071C72">
        <w:rPr>
          <w:rFonts w:hAnsi="Times New Roman" w:cs="Times New Roman"/>
          <w:i/>
          <w:iCs/>
          <w:sz w:val="28"/>
          <w:szCs w:val="28"/>
        </w:rPr>
        <w:t xml:space="preserve">Elements of psychoanalysis. </w:t>
      </w:r>
      <w:r w:rsidRPr="00071C72">
        <w:rPr>
          <w:rFonts w:hAnsi="Times New Roman" w:cs="Times New Roman"/>
          <w:sz w:val="28"/>
          <w:szCs w:val="28"/>
          <w:lang w:val="it-IT"/>
        </w:rPr>
        <w:t xml:space="preserve">London: Heinemann. [trad. ital. </w:t>
      </w:r>
      <w:r w:rsidRPr="00071C72">
        <w:rPr>
          <w:rFonts w:hAnsi="Times New Roman" w:cs="Times New Roman"/>
          <w:i/>
          <w:iCs/>
          <w:sz w:val="28"/>
          <w:szCs w:val="28"/>
          <w:lang w:val="it-IT"/>
        </w:rPr>
        <w:t xml:space="preserve">Gli elementi della psicoanalisi. </w:t>
      </w:r>
      <w:r w:rsidRPr="00071C72">
        <w:rPr>
          <w:rFonts w:hAnsi="Times New Roman" w:cs="Times New Roman"/>
          <w:sz w:val="28"/>
          <w:szCs w:val="28"/>
        </w:rPr>
        <w:t>Roma : Armando, 1983].</w:t>
      </w:r>
    </w:p>
    <w:p w:rsidR="00D6152C" w:rsidRPr="00071C72" w:rsidRDefault="00D6152C">
      <w:pPr>
        <w:tabs>
          <w:tab w:val="center" w:pos="7582"/>
        </w:tabs>
        <w:ind w:right="90"/>
        <w:jc w:val="both"/>
        <w:outlineLvl w:val="0"/>
        <w:rPr>
          <w:rFonts w:hAnsi="Times New Roman" w:cs="Times New Roman"/>
          <w:sz w:val="28"/>
          <w:szCs w:val="28"/>
        </w:rPr>
      </w:pP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rPr>
        <w:t xml:space="preserve">Bromberg P.M. (2006). </w:t>
      </w:r>
      <w:r w:rsidRPr="00071C72">
        <w:rPr>
          <w:rFonts w:hAnsi="Times New Roman" w:cs="Times New Roman"/>
          <w:i/>
          <w:iCs/>
          <w:sz w:val="28"/>
          <w:szCs w:val="28"/>
        </w:rPr>
        <w:t>Awakening the Dreamer: Clinical Journeys</w:t>
      </w:r>
      <w:r w:rsidRPr="00071C72">
        <w:rPr>
          <w:rFonts w:hAnsi="Times New Roman" w:cs="Times New Roman"/>
          <w:sz w:val="28"/>
          <w:szCs w:val="28"/>
        </w:rPr>
        <w:t xml:space="preserve">. New York : Analytic Press. [Tr. it. </w:t>
      </w:r>
      <w:r w:rsidRPr="00071C72">
        <w:rPr>
          <w:rFonts w:hAnsi="Times New Roman" w:cs="Times New Roman"/>
          <w:i/>
          <w:iCs/>
          <w:sz w:val="28"/>
          <w:szCs w:val="28"/>
          <w:lang w:val="it-IT"/>
        </w:rPr>
        <w:t>Destare il sognatore. Percorsi clinici.</w:t>
      </w:r>
      <w:r w:rsidRPr="00071C72">
        <w:rPr>
          <w:rFonts w:hAnsi="Times New Roman" w:cs="Times New Roman"/>
          <w:color w:val="333333"/>
          <w:sz w:val="28"/>
          <w:szCs w:val="28"/>
          <w:u w:color="333333"/>
          <w:lang w:val="it-IT"/>
        </w:rPr>
        <w:br/>
      </w:r>
      <w:r w:rsidRPr="00071C72">
        <w:rPr>
          <w:rFonts w:hAnsi="Times New Roman" w:cs="Times New Roman"/>
          <w:sz w:val="28"/>
          <w:szCs w:val="28"/>
          <w:lang w:val="it-IT"/>
        </w:rPr>
        <w:t>Milano : Cortina editore, 2009].</w:t>
      </w:r>
    </w:p>
    <w:p w:rsidR="00D6152C" w:rsidRPr="00071C72" w:rsidRDefault="00D6152C">
      <w:pPr>
        <w:jc w:val="both"/>
        <w:outlineLvl w:val="0"/>
        <w:rPr>
          <w:rFonts w:hAnsi="Times New Roman" w:cs="Times New Roman"/>
          <w:sz w:val="28"/>
          <w:szCs w:val="28"/>
          <w:lang w:val="it-IT"/>
        </w:rPr>
      </w:pPr>
    </w:p>
    <w:p w:rsidR="00D6152C" w:rsidRPr="00071C72" w:rsidRDefault="00F63F45">
      <w:pPr>
        <w:jc w:val="both"/>
        <w:outlineLvl w:val="0"/>
        <w:rPr>
          <w:rFonts w:hAnsi="Times New Roman" w:cs="Times New Roman"/>
          <w:sz w:val="28"/>
          <w:szCs w:val="28"/>
        </w:rPr>
      </w:pPr>
      <w:r w:rsidRPr="00071C72">
        <w:rPr>
          <w:rFonts w:hAnsi="Times New Roman" w:cs="Times New Roman"/>
          <w:sz w:val="28"/>
          <w:szCs w:val="28"/>
          <w:lang w:val="it-IT"/>
        </w:rPr>
        <w:t xml:space="preserve">Canesin Dal Molin, E. (2012). </w:t>
      </w:r>
      <w:r w:rsidRPr="00071C72">
        <w:rPr>
          <w:rFonts w:hAnsi="Times New Roman" w:cs="Times New Roman"/>
          <w:sz w:val="28"/>
          <w:szCs w:val="28"/>
        </w:rPr>
        <w:t xml:space="preserve">Fresh old news from Ferenczi about tha function of dreams: The dream as a </w:t>
      </w:r>
      <w:r w:rsidRPr="00071C72">
        <w:rPr>
          <w:rFonts w:hAnsi="Times New Roman" w:cs="Times New Roman"/>
          <w:i/>
          <w:iCs/>
          <w:sz w:val="28"/>
          <w:szCs w:val="28"/>
        </w:rPr>
        <w:t>Kur</w:t>
      </w:r>
      <w:r w:rsidRPr="00071C72">
        <w:rPr>
          <w:rFonts w:hAnsi="Times New Roman" w:cs="Times New Roman"/>
          <w:sz w:val="28"/>
          <w:szCs w:val="28"/>
        </w:rPr>
        <w:t xml:space="preserve">, as a treatment and as a </w:t>
      </w:r>
      <w:r w:rsidRPr="00071C72">
        <w:rPr>
          <w:rFonts w:hAnsi="Times New Roman" w:cs="Times New Roman"/>
          <w:i/>
          <w:iCs/>
          <w:sz w:val="28"/>
          <w:szCs w:val="28"/>
        </w:rPr>
        <w:t xml:space="preserve">Gyógyászat. Int J Psychoanal </w:t>
      </w:r>
      <w:r w:rsidRPr="00071C72">
        <w:rPr>
          <w:rFonts w:hAnsi="Times New Roman" w:cs="Times New Roman"/>
          <w:sz w:val="28"/>
          <w:szCs w:val="28"/>
          <w:u w:val="single"/>
        </w:rPr>
        <w:t>93</w:t>
      </w:r>
      <w:r w:rsidRPr="00071C72">
        <w:rPr>
          <w:rFonts w:hAnsi="Times New Roman" w:cs="Times New Roman"/>
          <w:sz w:val="28"/>
          <w:szCs w:val="28"/>
        </w:rPr>
        <w:t xml:space="preserve"> (3) : 1175-1189.</w:t>
      </w:r>
    </w:p>
    <w:p w:rsidR="00D6152C" w:rsidRPr="00071C72" w:rsidRDefault="00D6152C">
      <w:pPr>
        <w:jc w:val="both"/>
        <w:outlineLvl w:val="0"/>
        <w:rPr>
          <w:rFonts w:hAnsi="Times New Roman" w:cs="Times New Roman"/>
          <w:sz w:val="28"/>
          <w:szCs w:val="28"/>
        </w:rPr>
      </w:pP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rPr>
        <w:t>Cartwright, R., Lamberg, L. (2001).</w:t>
      </w:r>
      <w:r w:rsidRPr="00071C72">
        <w:rPr>
          <w:rFonts w:hAnsi="Times New Roman" w:cs="Times New Roman"/>
          <w:i/>
          <w:iCs/>
          <w:sz w:val="28"/>
          <w:szCs w:val="28"/>
        </w:rPr>
        <w:t xml:space="preserve"> Crisis Dreaming: Using Your Dreams to Solve Your Problems</w:t>
      </w:r>
      <w:r w:rsidRPr="00071C72">
        <w:rPr>
          <w:rFonts w:hAnsi="Times New Roman" w:cs="Times New Roman"/>
          <w:sz w:val="28"/>
          <w:szCs w:val="28"/>
        </w:rPr>
        <w:t xml:space="preserve">. </w:t>
      </w:r>
      <w:r w:rsidRPr="00071C72">
        <w:rPr>
          <w:rFonts w:hAnsi="Times New Roman" w:cs="Times New Roman"/>
          <w:sz w:val="28"/>
          <w:szCs w:val="28"/>
          <w:lang w:val="it-IT"/>
        </w:rPr>
        <w:t xml:space="preserve">New York: Harper Collins. [Tr. it. </w:t>
      </w:r>
      <w:r w:rsidRPr="00071C72">
        <w:rPr>
          <w:rFonts w:hAnsi="Times New Roman" w:cs="Times New Roman"/>
          <w:i/>
          <w:iCs/>
          <w:sz w:val="28"/>
          <w:szCs w:val="28"/>
          <w:lang w:val="it-IT"/>
        </w:rPr>
        <w:t>Il sogno nei periodi di crisi</w:t>
      </w:r>
      <w:r w:rsidRPr="00071C72">
        <w:rPr>
          <w:rFonts w:hAnsi="Times New Roman" w:cs="Times New Roman"/>
          <w:color w:val="333333"/>
          <w:sz w:val="28"/>
          <w:szCs w:val="28"/>
          <w:u w:color="333333"/>
          <w:lang w:val="it-IT"/>
        </w:rPr>
        <w:br/>
      </w:r>
      <w:r w:rsidRPr="00071C72">
        <w:rPr>
          <w:rFonts w:hAnsi="Times New Roman" w:cs="Times New Roman"/>
          <w:sz w:val="28"/>
          <w:szCs w:val="28"/>
          <w:lang w:val="it-IT"/>
        </w:rPr>
        <w:t>Roma : Astrolabio, 1993].</w:t>
      </w:r>
    </w:p>
    <w:p w:rsidR="00D6152C" w:rsidRPr="00071C72" w:rsidRDefault="00D6152C">
      <w:pPr>
        <w:jc w:val="both"/>
        <w:outlineLvl w:val="0"/>
        <w:rPr>
          <w:rFonts w:hAnsi="Times New Roman" w:cs="Times New Roman"/>
          <w:sz w:val="28"/>
          <w:szCs w:val="28"/>
          <w:lang w:val="it-IT"/>
        </w:rPr>
      </w:pPr>
    </w:p>
    <w:p w:rsidR="00D6152C" w:rsidRPr="00071C72" w:rsidRDefault="00F63F45">
      <w:pPr>
        <w:jc w:val="both"/>
        <w:outlineLvl w:val="0"/>
        <w:rPr>
          <w:rFonts w:hAnsi="Times New Roman" w:cs="Times New Roman"/>
          <w:sz w:val="28"/>
          <w:szCs w:val="28"/>
        </w:rPr>
      </w:pPr>
      <w:r w:rsidRPr="00071C72">
        <w:rPr>
          <w:rFonts w:hAnsi="Times New Roman" w:cs="Times New Roman"/>
          <w:sz w:val="28"/>
          <w:szCs w:val="28"/>
        </w:rPr>
        <w:t xml:space="preserve">Castoriadis C. (1996). </w:t>
      </w:r>
      <w:r w:rsidRPr="00071C72">
        <w:rPr>
          <w:rFonts w:hAnsi="Times New Roman" w:cs="Times New Roman"/>
          <w:i/>
          <w:iCs/>
          <w:sz w:val="28"/>
          <w:szCs w:val="28"/>
        </w:rPr>
        <w:t>Imaginary and Imagination at the Crossroads.</w:t>
      </w:r>
      <w:r w:rsidRPr="00071C72">
        <w:rPr>
          <w:rFonts w:hAnsi="Times New Roman" w:cs="Times New Roman"/>
          <w:sz w:val="28"/>
          <w:szCs w:val="28"/>
        </w:rPr>
        <w:t xml:space="preserve"> Speech given in Abrantes, Portugal, in November 1996, at the invitation of the La Preia association. Published in </w:t>
      </w:r>
      <w:r w:rsidRPr="00071C72">
        <w:rPr>
          <w:rFonts w:hAnsi="Times New Roman" w:cs="Times New Roman"/>
          <w:i/>
          <w:iCs/>
          <w:sz w:val="28"/>
          <w:szCs w:val="28"/>
        </w:rPr>
        <w:t>FP</w:t>
      </w:r>
      <w:r w:rsidRPr="00071C72">
        <w:rPr>
          <w:rFonts w:hAnsi="Times New Roman" w:cs="Times New Roman"/>
          <w:sz w:val="28"/>
          <w:szCs w:val="28"/>
        </w:rPr>
        <w:t xml:space="preserve">, pp. 93-114, also in Castoriadis (2005). </w:t>
      </w:r>
      <w:r w:rsidRPr="00071C72">
        <w:rPr>
          <w:rFonts w:hAnsi="Times New Roman" w:cs="Times New Roman"/>
          <w:i/>
          <w:iCs/>
          <w:sz w:val="28"/>
          <w:szCs w:val="28"/>
        </w:rPr>
        <w:t>Figures of the thinkable</w:t>
      </w:r>
      <w:r w:rsidRPr="00071C72">
        <w:rPr>
          <w:rFonts w:hAnsi="Times New Roman" w:cs="Times New Roman"/>
          <w:sz w:val="28"/>
          <w:szCs w:val="28"/>
        </w:rPr>
        <w:t xml:space="preserve">, translated from the French and edited anonymously as a public service. Electronic publication date: February 2005, </w:t>
      </w:r>
      <w:hyperlink r:id="rId7" w:history="1">
        <w:r w:rsidRPr="00071C72">
          <w:rPr>
            <w:rStyle w:val="Hyperlink1"/>
            <w:rFonts w:hAnsi="Times New Roman" w:cs="Times New Roman"/>
          </w:rPr>
          <w:t>http://www.costis</w:t>
        </w:r>
      </w:hyperlink>
      <w:r w:rsidRPr="00071C72">
        <w:rPr>
          <w:rFonts w:hAnsi="Times New Roman" w:cs="Times New Roman"/>
          <w:sz w:val="28"/>
          <w:szCs w:val="28"/>
        </w:rPr>
        <w:t>. org/x/castoriadis/Castoriadis-Figures_of_the_Thinkable.pdf.</w:t>
      </w:r>
    </w:p>
    <w:p w:rsidR="00D6152C" w:rsidRPr="00071C72" w:rsidRDefault="00D6152C">
      <w:pPr>
        <w:jc w:val="both"/>
        <w:outlineLvl w:val="0"/>
        <w:rPr>
          <w:rFonts w:hAnsi="Times New Roman" w:cs="Times New Roman"/>
          <w:sz w:val="28"/>
          <w:szCs w:val="28"/>
        </w:rPr>
      </w:pPr>
    </w:p>
    <w:p w:rsidR="00D6152C" w:rsidRPr="00071C72" w:rsidRDefault="00F63F45">
      <w:pPr>
        <w:jc w:val="both"/>
        <w:outlineLvl w:val="0"/>
        <w:rPr>
          <w:rFonts w:hAnsi="Times New Roman" w:cs="Times New Roman"/>
          <w:sz w:val="28"/>
          <w:szCs w:val="28"/>
        </w:rPr>
      </w:pPr>
      <w:r w:rsidRPr="00071C72">
        <w:rPr>
          <w:rFonts w:hAnsi="Times New Roman" w:cs="Times New Roman"/>
          <w:sz w:val="28"/>
          <w:szCs w:val="28"/>
        </w:rPr>
        <w:t xml:space="preserve">Castoriadis C. (1996a). Imaginary and imagination at the crossroads, in Castoriadis (2005). </w:t>
      </w:r>
      <w:r w:rsidRPr="00071C72">
        <w:rPr>
          <w:rFonts w:hAnsi="Times New Roman" w:cs="Times New Roman"/>
          <w:i/>
          <w:iCs/>
          <w:sz w:val="28"/>
          <w:szCs w:val="28"/>
        </w:rPr>
        <w:t>Figures of the thinkable</w:t>
      </w:r>
      <w:r w:rsidRPr="00071C72">
        <w:rPr>
          <w:rFonts w:hAnsi="Times New Roman" w:cs="Times New Roman"/>
          <w:sz w:val="28"/>
          <w:szCs w:val="28"/>
        </w:rPr>
        <w:t>, translated from the French and edited anonymously</w:t>
      </w:r>
    </w:p>
    <w:p w:rsidR="00D6152C" w:rsidRPr="00071C72" w:rsidRDefault="00F63F45">
      <w:pPr>
        <w:jc w:val="both"/>
        <w:outlineLvl w:val="0"/>
        <w:rPr>
          <w:rFonts w:hAnsi="Times New Roman" w:cs="Times New Roman"/>
          <w:sz w:val="28"/>
          <w:szCs w:val="28"/>
        </w:rPr>
      </w:pPr>
      <w:r w:rsidRPr="00071C72">
        <w:rPr>
          <w:rFonts w:hAnsi="Times New Roman" w:cs="Times New Roman"/>
          <w:sz w:val="28"/>
          <w:szCs w:val="28"/>
        </w:rPr>
        <w:t>as a public service. Electronic publication date: February 2005, http://www.costis.</w:t>
      </w:r>
    </w:p>
    <w:p w:rsidR="00D6152C" w:rsidRPr="00071C72" w:rsidRDefault="00F63F45">
      <w:pPr>
        <w:widowControl w:val="0"/>
        <w:jc w:val="both"/>
        <w:outlineLvl w:val="0"/>
        <w:rPr>
          <w:rFonts w:hAnsi="Times New Roman" w:cs="Times New Roman"/>
          <w:color w:val="221E1F"/>
          <w:sz w:val="28"/>
          <w:szCs w:val="28"/>
          <w:u w:color="221E1F"/>
        </w:rPr>
      </w:pPr>
      <w:r w:rsidRPr="00071C72">
        <w:rPr>
          <w:rFonts w:hAnsi="Times New Roman" w:cs="Times New Roman"/>
          <w:sz w:val="28"/>
          <w:szCs w:val="28"/>
        </w:rPr>
        <w:t xml:space="preserve">org/x/castoriadis/Castoriadis-Figures_of_the_Thinkable.pdf. Citato secondo Patalano, R. (2010). </w:t>
      </w:r>
      <w:r w:rsidRPr="00071C72">
        <w:rPr>
          <w:rFonts w:hAnsi="Times New Roman" w:cs="Times New Roman"/>
          <w:color w:val="221E1F"/>
          <w:sz w:val="28"/>
          <w:szCs w:val="28"/>
          <w:u w:color="221E1F"/>
        </w:rPr>
        <w:t xml:space="preserve">Imagination and Economics at the Crossroads: Materials for a Dialogue. </w:t>
      </w:r>
      <w:r w:rsidRPr="00071C72">
        <w:rPr>
          <w:rFonts w:hAnsi="Times New Roman" w:cs="Times New Roman"/>
          <w:i/>
          <w:iCs/>
          <w:color w:val="221E1F"/>
          <w:sz w:val="28"/>
          <w:szCs w:val="28"/>
          <w:u w:color="221E1F"/>
        </w:rPr>
        <w:t xml:space="preserve">History of Economic. </w:t>
      </w:r>
      <w:r w:rsidRPr="00071C72">
        <w:rPr>
          <w:rFonts w:hAnsi="Times New Roman" w:cs="Times New Roman"/>
          <w:color w:val="221E1F"/>
          <w:sz w:val="28"/>
          <w:szCs w:val="28"/>
          <w:u w:color="221E1F"/>
        </w:rPr>
        <w:t xml:space="preserve">XVIII, 1. </w:t>
      </w:r>
    </w:p>
    <w:p w:rsidR="00D6152C" w:rsidRPr="00071C72" w:rsidRDefault="00F63F45">
      <w:pPr>
        <w:widowControl w:val="0"/>
        <w:jc w:val="both"/>
        <w:outlineLvl w:val="0"/>
        <w:rPr>
          <w:rFonts w:hAnsi="Times New Roman" w:cs="Times New Roman"/>
          <w:color w:val="221E1F"/>
          <w:sz w:val="28"/>
          <w:szCs w:val="28"/>
          <w:u w:color="221E1F"/>
        </w:rPr>
      </w:pPr>
      <w:r w:rsidRPr="00071C72">
        <w:rPr>
          <w:rFonts w:hAnsi="Times New Roman" w:cs="Times New Roman"/>
          <w:color w:val="221E1F"/>
          <w:sz w:val="28"/>
          <w:szCs w:val="28"/>
          <w:u w:color="221E1F"/>
        </w:rPr>
        <w:t xml:space="preserve"> </w:t>
      </w:r>
    </w:p>
    <w:p w:rsidR="00D6152C" w:rsidRPr="00071C72" w:rsidRDefault="00F63F45">
      <w:pPr>
        <w:widowControl w:val="0"/>
        <w:jc w:val="both"/>
        <w:outlineLvl w:val="0"/>
        <w:rPr>
          <w:rFonts w:hAnsi="Times New Roman" w:cs="Times New Roman"/>
          <w:color w:val="221E1F"/>
          <w:sz w:val="28"/>
          <w:szCs w:val="28"/>
          <w:u w:color="221E1F"/>
        </w:rPr>
      </w:pPr>
      <w:r w:rsidRPr="00071C72">
        <w:rPr>
          <w:rFonts w:hAnsi="Times New Roman" w:cs="Times New Roman"/>
          <w:sz w:val="28"/>
          <w:szCs w:val="28"/>
        </w:rPr>
        <w:t xml:space="preserve">Castoriadis C. (1997). </w:t>
      </w:r>
      <w:r w:rsidRPr="00071C72">
        <w:rPr>
          <w:rFonts w:hAnsi="Times New Roman" w:cs="Times New Roman"/>
          <w:i/>
          <w:iCs/>
          <w:sz w:val="28"/>
          <w:szCs w:val="28"/>
        </w:rPr>
        <w:t>World in Fragments. Writings on Politics, Society, Psycho</w:t>
      </w:r>
      <w:r w:rsidRPr="00071C72">
        <w:rPr>
          <w:rFonts w:hAnsi="Times New Roman" w:cs="Times New Roman"/>
          <w:i/>
          <w:iCs/>
          <w:sz w:val="28"/>
          <w:szCs w:val="28"/>
        </w:rPr>
        <w:t>a</w:t>
      </w:r>
      <w:r w:rsidRPr="00071C72">
        <w:rPr>
          <w:rFonts w:hAnsi="Times New Roman" w:cs="Times New Roman"/>
          <w:i/>
          <w:iCs/>
          <w:sz w:val="28"/>
          <w:szCs w:val="28"/>
        </w:rPr>
        <w:t>nalysis, and the Imagination</w:t>
      </w:r>
      <w:r w:rsidRPr="00071C72">
        <w:rPr>
          <w:rFonts w:hAnsi="Times New Roman" w:cs="Times New Roman"/>
          <w:sz w:val="28"/>
          <w:szCs w:val="28"/>
        </w:rPr>
        <w:t xml:space="preserve">. Stanford, Stanford University Press. Citato secondo Patalano, R. (2010). </w:t>
      </w:r>
      <w:r w:rsidRPr="00071C72">
        <w:rPr>
          <w:rFonts w:hAnsi="Times New Roman" w:cs="Times New Roman"/>
          <w:color w:val="221E1F"/>
          <w:sz w:val="28"/>
          <w:szCs w:val="28"/>
          <w:u w:color="221E1F"/>
        </w:rPr>
        <w:t xml:space="preserve">Imagination and Economics at the Crossroads: Materials for a Dialogue. </w:t>
      </w:r>
      <w:r w:rsidRPr="00071C72">
        <w:rPr>
          <w:rFonts w:hAnsi="Times New Roman" w:cs="Times New Roman"/>
          <w:i/>
          <w:iCs/>
          <w:color w:val="221E1F"/>
          <w:sz w:val="28"/>
          <w:szCs w:val="28"/>
          <w:u w:color="221E1F"/>
        </w:rPr>
        <w:t xml:space="preserve">History of Economic. </w:t>
      </w:r>
      <w:r w:rsidRPr="00071C72">
        <w:rPr>
          <w:rFonts w:hAnsi="Times New Roman" w:cs="Times New Roman"/>
          <w:color w:val="221E1F"/>
          <w:sz w:val="28"/>
          <w:szCs w:val="28"/>
          <w:u w:color="221E1F"/>
        </w:rPr>
        <w:t xml:space="preserve">XVIII, 1. </w:t>
      </w:r>
    </w:p>
    <w:p w:rsidR="00D6152C" w:rsidRPr="00071C72" w:rsidRDefault="00D6152C">
      <w:pPr>
        <w:jc w:val="both"/>
        <w:outlineLvl w:val="0"/>
        <w:rPr>
          <w:rFonts w:hAnsi="Times New Roman" w:cs="Times New Roman"/>
          <w:sz w:val="28"/>
          <w:szCs w:val="28"/>
        </w:rPr>
      </w:pPr>
    </w:p>
    <w:p w:rsidR="00D6152C" w:rsidRPr="00071C72" w:rsidRDefault="00F63F45">
      <w:pPr>
        <w:jc w:val="both"/>
        <w:outlineLvl w:val="0"/>
        <w:rPr>
          <w:rFonts w:hAnsi="Times New Roman" w:cs="Times New Roman"/>
          <w:sz w:val="28"/>
          <w:szCs w:val="28"/>
        </w:rPr>
      </w:pPr>
      <w:r w:rsidRPr="00071C72">
        <w:rPr>
          <w:rFonts w:hAnsi="Times New Roman" w:cs="Times New Roman"/>
          <w:sz w:val="28"/>
          <w:szCs w:val="28"/>
        </w:rPr>
        <w:t xml:space="preserve">Chatwin, B. (1987). </w:t>
      </w:r>
      <w:r w:rsidRPr="00071C72">
        <w:rPr>
          <w:rFonts w:hAnsi="Times New Roman" w:cs="Times New Roman"/>
          <w:i/>
          <w:iCs/>
          <w:sz w:val="28"/>
          <w:szCs w:val="28"/>
        </w:rPr>
        <w:t>The Songlines</w:t>
      </w:r>
      <w:r w:rsidRPr="00071C72">
        <w:rPr>
          <w:rFonts w:hAnsi="Times New Roman" w:cs="Times New Roman"/>
          <w:sz w:val="28"/>
          <w:szCs w:val="28"/>
        </w:rPr>
        <w:t>. New York : Viking.</w:t>
      </w:r>
    </w:p>
    <w:p w:rsidR="00D6152C" w:rsidRPr="00071C72" w:rsidRDefault="00D6152C">
      <w:pPr>
        <w:jc w:val="both"/>
        <w:outlineLvl w:val="0"/>
        <w:rPr>
          <w:rFonts w:hAnsi="Times New Roman" w:cs="Times New Roman"/>
          <w:sz w:val="28"/>
          <w:szCs w:val="28"/>
        </w:rPr>
      </w:pPr>
    </w:p>
    <w:p w:rsidR="00D6152C" w:rsidRPr="00071C72" w:rsidRDefault="00F63F45">
      <w:pPr>
        <w:jc w:val="both"/>
        <w:rPr>
          <w:rFonts w:hAnsi="Times New Roman" w:cs="Times New Roman"/>
          <w:color w:val="333333"/>
          <w:sz w:val="28"/>
          <w:szCs w:val="28"/>
          <w:u w:color="333333"/>
          <w:lang w:val="it-IT"/>
        </w:rPr>
      </w:pPr>
      <w:r w:rsidRPr="00071C72">
        <w:rPr>
          <w:rFonts w:hAnsi="Times New Roman" w:cs="Times New Roman"/>
          <w:sz w:val="28"/>
          <w:szCs w:val="28"/>
          <w:lang w:val="it-IT"/>
        </w:rPr>
        <w:t>Corrao, F. (1981). Struttura poliadica e funzione gamma.</w:t>
      </w:r>
      <w:r w:rsidRPr="00071C72">
        <w:rPr>
          <w:rFonts w:hAnsi="Times New Roman" w:cs="Times New Roman"/>
          <w:color w:val="333333"/>
          <w:sz w:val="28"/>
          <w:szCs w:val="28"/>
          <w:u w:color="333333"/>
          <w:lang w:val="it-IT"/>
        </w:rPr>
        <w:t xml:space="preserve"> </w:t>
      </w:r>
      <w:r w:rsidRPr="00071C72">
        <w:rPr>
          <w:rFonts w:hAnsi="Times New Roman" w:cs="Times New Roman"/>
          <w:i/>
          <w:iCs/>
          <w:color w:val="333333"/>
          <w:sz w:val="28"/>
          <w:szCs w:val="28"/>
          <w:u w:color="333333"/>
          <w:lang w:val="it-IT"/>
        </w:rPr>
        <w:t>Gruppo e Funzione Analit</w:t>
      </w:r>
      <w:r w:rsidRPr="00071C72">
        <w:rPr>
          <w:rFonts w:hAnsi="Times New Roman" w:cs="Times New Roman"/>
          <w:i/>
          <w:iCs/>
          <w:color w:val="333333"/>
          <w:sz w:val="28"/>
          <w:szCs w:val="28"/>
          <w:u w:color="333333"/>
          <w:lang w:val="it-IT"/>
        </w:rPr>
        <w:t>i</w:t>
      </w:r>
      <w:r w:rsidRPr="00071C72">
        <w:rPr>
          <w:rFonts w:hAnsi="Times New Roman" w:cs="Times New Roman"/>
          <w:i/>
          <w:iCs/>
          <w:color w:val="333333"/>
          <w:sz w:val="28"/>
          <w:szCs w:val="28"/>
          <w:u w:color="333333"/>
          <w:lang w:val="it-IT"/>
        </w:rPr>
        <w:t>ca</w:t>
      </w:r>
      <w:r w:rsidRPr="00071C72">
        <w:rPr>
          <w:rFonts w:hAnsi="Times New Roman" w:cs="Times New Roman"/>
          <w:color w:val="333333"/>
          <w:sz w:val="28"/>
          <w:szCs w:val="28"/>
          <w:u w:color="333333"/>
          <w:lang w:val="it-IT"/>
        </w:rPr>
        <w:t>, II, 2</w:t>
      </w:r>
    </w:p>
    <w:p w:rsidR="00D6152C" w:rsidRPr="00071C72" w:rsidRDefault="00D6152C">
      <w:pPr>
        <w:jc w:val="both"/>
        <w:outlineLvl w:val="0"/>
        <w:rPr>
          <w:rFonts w:hAnsi="Times New Roman" w:cs="Times New Roman"/>
          <w:color w:val="333333"/>
          <w:sz w:val="28"/>
          <w:szCs w:val="28"/>
          <w:u w:color="333333"/>
          <w:lang w:val="it-IT"/>
        </w:rPr>
      </w:pPr>
    </w:p>
    <w:p w:rsidR="00D6152C" w:rsidRPr="00071C72" w:rsidRDefault="00F63F45">
      <w:pPr>
        <w:jc w:val="both"/>
        <w:outlineLvl w:val="0"/>
        <w:rPr>
          <w:rFonts w:hAnsi="Times New Roman" w:cs="Times New Roman"/>
          <w:i/>
          <w:iCs/>
          <w:sz w:val="28"/>
          <w:szCs w:val="28"/>
          <w:lang w:val="it-IT"/>
        </w:rPr>
      </w:pPr>
      <w:r w:rsidRPr="00071C72">
        <w:rPr>
          <w:rFonts w:hAnsi="Times New Roman" w:cs="Times New Roman"/>
          <w:sz w:val="28"/>
          <w:szCs w:val="28"/>
          <w:lang w:val="it-IT"/>
        </w:rPr>
        <w:t xml:space="preserve">Corrao, F. (1995). </w:t>
      </w:r>
      <w:r w:rsidRPr="00071C72">
        <w:rPr>
          <w:rFonts w:hAnsi="Times New Roman" w:cs="Times New Roman"/>
          <w:i/>
          <w:iCs/>
          <w:sz w:val="28"/>
          <w:szCs w:val="28"/>
          <w:lang w:val="it-IT"/>
        </w:rPr>
        <w:t>Comunicazione personale.</w:t>
      </w:r>
    </w:p>
    <w:p w:rsidR="00D6152C" w:rsidRPr="00071C72" w:rsidRDefault="00D6152C">
      <w:pPr>
        <w:jc w:val="both"/>
        <w:outlineLvl w:val="0"/>
        <w:rPr>
          <w:rFonts w:hAnsi="Times New Roman" w:cs="Times New Roman"/>
          <w:i/>
          <w:iCs/>
          <w:sz w:val="28"/>
          <w:szCs w:val="28"/>
          <w:lang w:val="it-IT"/>
        </w:rPr>
      </w:pPr>
    </w:p>
    <w:p w:rsidR="00D6152C" w:rsidRPr="00071C72" w:rsidRDefault="00F63F45">
      <w:pPr>
        <w:pStyle w:val="Testonormale"/>
        <w:jc w:val="both"/>
        <w:rPr>
          <w:rFonts w:ascii="Times New Roman" w:eastAsia="Times New Roman" w:hAnsi="Times New Roman" w:cs="Times New Roman"/>
          <w:sz w:val="28"/>
          <w:szCs w:val="28"/>
          <w:lang w:val="de-DE"/>
        </w:rPr>
      </w:pPr>
      <w:r w:rsidRPr="00071C72">
        <w:rPr>
          <w:rFonts w:ascii="Times New Roman" w:hAnsi="Times New Roman" w:cs="Times New Roman"/>
          <w:sz w:val="28"/>
          <w:szCs w:val="28"/>
        </w:rPr>
        <w:t xml:space="preserve">De Finetti, B. (1973). L’utopia come presupposto necessario per ogni impostazione significativa della scienza economica. In: De Finetti, B. (a cura di) </w:t>
      </w:r>
      <w:r w:rsidRPr="00071C72">
        <w:rPr>
          <w:rFonts w:ascii="Times New Roman" w:hAnsi="Times New Roman" w:cs="Times New Roman"/>
          <w:i/>
          <w:iCs/>
          <w:sz w:val="28"/>
          <w:szCs w:val="28"/>
        </w:rPr>
        <w:t>Requisiti per un sistema economico accettabile in relazione alle esigenze della società</w:t>
      </w:r>
      <w:r w:rsidRPr="00071C72">
        <w:rPr>
          <w:rFonts w:ascii="Times New Roman" w:hAnsi="Times New Roman" w:cs="Times New Roman"/>
          <w:sz w:val="28"/>
          <w:szCs w:val="28"/>
        </w:rPr>
        <w:t>, Milano : Fra</w:t>
      </w:r>
      <w:r w:rsidRPr="00071C72">
        <w:rPr>
          <w:rFonts w:ascii="Times New Roman" w:hAnsi="Times New Roman" w:cs="Times New Roman"/>
          <w:sz w:val="28"/>
          <w:szCs w:val="28"/>
        </w:rPr>
        <w:t>n</w:t>
      </w:r>
      <w:r w:rsidRPr="00071C72">
        <w:rPr>
          <w:rFonts w:ascii="Times New Roman" w:hAnsi="Times New Roman" w:cs="Times New Roman"/>
          <w:sz w:val="28"/>
          <w:szCs w:val="28"/>
        </w:rPr>
        <w:t xml:space="preserve">co Angeli, Milano, pp.13-87. Citato secondo Rea, E.  (1992). </w:t>
      </w:r>
      <w:r w:rsidRPr="00071C72">
        <w:rPr>
          <w:rFonts w:ascii="Times New Roman" w:hAnsi="Times New Roman" w:cs="Times New Roman"/>
          <w:i/>
          <w:iCs/>
          <w:sz w:val="28"/>
          <w:szCs w:val="28"/>
        </w:rPr>
        <w:t>L’ultima lezione. La s</w:t>
      </w:r>
      <w:r w:rsidRPr="00071C72">
        <w:rPr>
          <w:rFonts w:ascii="Times New Roman" w:hAnsi="Times New Roman" w:cs="Times New Roman"/>
          <w:i/>
          <w:iCs/>
          <w:sz w:val="28"/>
          <w:szCs w:val="28"/>
        </w:rPr>
        <w:t>o</w:t>
      </w:r>
      <w:r w:rsidRPr="00071C72">
        <w:rPr>
          <w:rFonts w:ascii="Times New Roman" w:hAnsi="Times New Roman" w:cs="Times New Roman"/>
          <w:i/>
          <w:iCs/>
          <w:sz w:val="28"/>
          <w:szCs w:val="28"/>
        </w:rPr>
        <w:t>litudine di Federico Caffè scomparso e mai più ritrovato</w:t>
      </w:r>
      <w:r w:rsidRPr="00071C72">
        <w:rPr>
          <w:rFonts w:ascii="Times New Roman" w:hAnsi="Times New Roman" w:cs="Times New Roman"/>
          <w:sz w:val="28"/>
          <w:szCs w:val="28"/>
        </w:rPr>
        <w:t xml:space="preserve">. </w:t>
      </w:r>
      <w:r w:rsidRPr="00071C72">
        <w:rPr>
          <w:rFonts w:ascii="Times New Roman" w:hAnsi="Times New Roman" w:cs="Times New Roman"/>
          <w:sz w:val="28"/>
          <w:szCs w:val="28"/>
          <w:lang w:val="de-DE"/>
        </w:rPr>
        <w:t>Torino : Einaudi, p.178.</w:t>
      </w:r>
    </w:p>
    <w:p w:rsidR="00D6152C" w:rsidRPr="00071C72" w:rsidRDefault="00D6152C">
      <w:pPr>
        <w:pStyle w:val="Testonormale"/>
        <w:jc w:val="both"/>
        <w:rPr>
          <w:rFonts w:ascii="Times New Roman" w:eastAsia="Times New Roman" w:hAnsi="Times New Roman" w:cs="Times New Roman"/>
          <w:sz w:val="28"/>
          <w:szCs w:val="28"/>
          <w:lang w:val="de-DE"/>
        </w:rPr>
      </w:pP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de-DE"/>
        </w:rPr>
        <w:t xml:space="preserve">Ferenczi, S. (1923), Traum vom gelehrten Säugling. </w:t>
      </w:r>
      <w:r w:rsidRPr="00071C72">
        <w:rPr>
          <w:rFonts w:hAnsi="Times New Roman" w:cs="Times New Roman"/>
          <w:i/>
          <w:iCs/>
          <w:sz w:val="28"/>
          <w:szCs w:val="28"/>
          <w:lang w:val="de-DE"/>
        </w:rPr>
        <w:t>Internationale Zeitschrift für (ärztliche) Psychoanalyse</w:t>
      </w:r>
      <w:r w:rsidRPr="00071C72">
        <w:rPr>
          <w:rFonts w:hAnsi="Times New Roman" w:cs="Times New Roman"/>
          <w:sz w:val="28"/>
          <w:szCs w:val="28"/>
          <w:lang w:val="de-DE"/>
        </w:rPr>
        <w:t xml:space="preserve">, (9), 70. </w:t>
      </w:r>
      <w:r w:rsidRPr="00071C72">
        <w:rPr>
          <w:rFonts w:hAnsi="Times New Roman" w:cs="Times New Roman"/>
          <w:sz w:val="28"/>
          <w:szCs w:val="28"/>
          <w:lang w:val="it-IT"/>
        </w:rPr>
        <w:t>[trad. ital</w:t>
      </w:r>
      <w:r w:rsidRPr="00071C72">
        <w:rPr>
          <w:rFonts w:hAnsi="Times New Roman" w:cs="Times New Roman"/>
          <w:i/>
          <w:iCs/>
          <w:sz w:val="28"/>
          <w:szCs w:val="28"/>
          <w:lang w:val="it-IT"/>
        </w:rPr>
        <w:t xml:space="preserve">. </w:t>
      </w:r>
      <w:r w:rsidRPr="00071C72">
        <w:rPr>
          <w:rFonts w:hAnsi="Times New Roman" w:cs="Times New Roman"/>
          <w:color w:val="222222"/>
          <w:sz w:val="28"/>
          <w:szCs w:val="28"/>
          <w:u w:color="222222"/>
          <w:lang w:val="it-IT"/>
        </w:rPr>
        <w:t xml:space="preserve">Il </w:t>
      </w:r>
      <w:r w:rsidRPr="00071C72">
        <w:rPr>
          <w:rFonts w:hAnsi="Times New Roman" w:cs="Times New Roman"/>
          <w:sz w:val="28"/>
          <w:szCs w:val="28"/>
          <w:lang w:val="it-IT"/>
        </w:rPr>
        <w:t>sogno del</w:t>
      </w:r>
      <w:r w:rsidRPr="00071C72">
        <w:rPr>
          <w:rFonts w:hAnsi="Times New Roman" w:cs="Times New Roman"/>
          <w:color w:val="222222"/>
          <w:sz w:val="28"/>
          <w:szCs w:val="28"/>
          <w:u w:color="222222"/>
          <w:lang w:val="it-IT"/>
        </w:rPr>
        <w:t xml:space="preserve"> “</w:t>
      </w:r>
      <w:r w:rsidRPr="00071C72">
        <w:rPr>
          <w:rFonts w:hAnsi="Times New Roman" w:cs="Times New Roman"/>
          <w:sz w:val="28"/>
          <w:szCs w:val="28"/>
          <w:lang w:val="it-IT"/>
        </w:rPr>
        <w:t>poppante saggio</w:t>
      </w:r>
      <w:r w:rsidRPr="00071C72">
        <w:rPr>
          <w:rFonts w:hAnsi="Times New Roman" w:cs="Times New Roman"/>
          <w:color w:val="222222"/>
          <w:sz w:val="28"/>
          <w:szCs w:val="28"/>
          <w:u w:color="222222"/>
          <w:lang w:val="it-IT"/>
        </w:rPr>
        <w:t>”</w:t>
      </w:r>
      <w:r w:rsidRPr="00071C72">
        <w:rPr>
          <w:rFonts w:hAnsi="Times New Roman" w:cs="Times New Roman"/>
          <w:sz w:val="28"/>
          <w:szCs w:val="28"/>
          <w:lang w:val="it-IT"/>
        </w:rPr>
        <w:t xml:space="preserve">, in </w:t>
      </w:r>
      <w:r w:rsidRPr="00071C72">
        <w:rPr>
          <w:rFonts w:hAnsi="Times New Roman" w:cs="Times New Roman"/>
          <w:i/>
          <w:iCs/>
          <w:sz w:val="28"/>
          <w:szCs w:val="28"/>
          <w:lang w:val="it-IT"/>
        </w:rPr>
        <w:t>Fo</w:t>
      </w:r>
      <w:r w:rsidRPr="00071C72">
        <w:rPr>
          <w:rFonts w:hAnsi="Times New Roman" w:cs="Times New Roman"/>
          <w:i/>
          <w:iCs/>
          <w:sz w:val="28"/>
          <w:szCs w:val="28"/>
          <w:lang w:val="it-IT"/>
        </w:rPr>
        <w:t>n</w:t>
      </w:r>
      <w:r w:rsidRPr="00071C72">
        <w:rPr>
          <w:rFonts w:hAnsi="Times New Roman" w:cs="Times New Roman"/>
          <w:i/>
          <w:iCs/>
          <w:sz w:val="28"/>
          <w:szCs w:val="28"/>
          <w:lang w:val="it-IT"/>
        </w:rPr>
        <w:t>damenti</w:t>
      </w:r>
      <w:r w:rsidRPr="00071C72">
        <w:rPr>
          <w:rFonts w:hAnsi="Times New Roman" w:cs="Times New Roman"/>
          <w:i/>
          <w:iCs/>
          <w:color w:val="222222"/>
          <w:sz w:val="28"/>
          <w:szCs w:val="28"/>
          <w:u w:color="222222"/>
          <w:lang w:val="it-IT"/>
        </w:rPr>
        <w:t xml:space="preserve"> di psicoanalisi</w:t>
      </w:r>
      <w:r w:rsidRPr="00071C72">
        <w:rPr>
          <w:rFonts w:hAnsi="Times New Roman" w:cs="Times New Roman"/>
          <w:color w:val="222222"/>
          <w:sz w:val="28"/>
          <w:szCs w:val="28"/>
          <w:u w:color="222222"/>
          <w:lang w:val="it-IT"/>
        </w:rPr>
        <w:t xml:space="preserve"> (vol. 3), Rimini : Guaraldi.]</w:t>
      </w:r>
    </w:p>
    <w:p w:rsidR="00D6152C" w:rsidRPr="00071C72" w:rsidRDefault="00D6152C">
      <w:pPr>
        <w:jc w:val="both"/>
        <w:outlineLvl w:val="0"/>
        <w:rPr>
          <w:rFonts w:hAnsi="Times New Roman" w:cs="Times New Roman"/>
          <w:sz w:val="28"/>
          <w:szCs w:val="28"/>
          <w:lang w:val="it-IT"/>
        </w:rPr>
      </w:pP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de-DE"/>
        </w:rPr>
        <w:t xml:space="preserve">Ferenczi, S. (1913) (1913b), Wem erzählt man seine Träume? </w:t>
      </w:r>
      <w:r w:rsidRPr="00071C72">
        <w:rPr>
          <w:rFonts w:hAnsi="Times New Roman" w:cs="Times New Roman"/>
          <w:i/>
          <w:iCs/>
          <w:sz w:val="28"/>
          <w:szCs w:val="28"/>
          <w:lang w:val="de-DE"/>
        </w:rPr>
        <w:t>Zentralblatt für Ps</w:t>
      </w:r>
      <w:r w:rsidRPr="00071C72">
        <w:rPr>
          <w:rFonts w:hAnsi="Times New Roman" w:cs="Times New Roman"/>
          <w:i/>
          <w:iCs/>
          <w:sz w:val="28"/>
          <w:szCs w:val="28"/>
          <w:lang w:val="de-DE"/>
        </w:rPr>
        <w:t>y</w:t>
      </w:r>
      <w:r w:rsidRPr="00071C72">
        <w:rPr>
          <w:rFonts w:hAnsi="Times New Roman" w:cs="Times New Roman"/>
          <w:i/>
          <w:iCs/>
          <w:sz w:val="28"/>
          <w:szCs w:val="28"/>
          <w:lang w:val="de-DE"/>
        </w:rPr>
        <w:t>choanalyse</w:t>
      </w:r>
      <w:r w:rsidRPr="00071C72">
        <w:rPr>
          <w:rFonts w:hAnsi="Times New Roman" w:cs="Times New Roman"/>
          <w:sz w:val="28"/>
          <w:szCs w:val="28"/>
          <w:lang w:val="de-DE"/>
        </w:rPr>
        <w:t>, (3) 1912–13, S. 258. [trad. ital</w:t>
      </w:r>
      <w:r w:rsidRPr="00071C72">
        <w:rPr>
          <w:rFonts w:hAnsi="Times New Roman" w:cs="Times New Roman"/>
          <w:i/>
          <w:iCs/>
          <w:sz w:val="28"/>
          <w:szCs w:val="28"/>
          <w:lang w:val="de-DE"/>
        </w:rPr>
        <w:t xml:space="preserve">. </w:t>
      </w:r>
      <w:r w:rsidRPr="00071C72">
        <w:rPr>
          <w:rFonts w:hAnsi="Times New Roman" w:cs="Times New Roman"/>
          <w:sz w:val="28"/>
          <w:szCs w:val="28"/>
          <w:lang w:val="it-IT"/>
        </w:rPr>
        <w:t xml:space="preserve">A chi si raccontano i sogni in </w:t>
      </w:r>
      <w:r w:rsidRPr="00071C72">
        <w:rPr>
          <w:rFonts w:hAnsi="Times New Roman" w:cs="Times New Roman"/>
          <w:i/>
          <w:iCs/>
          <w:sz w:val="28"/>
          <w:szCs w:val="28"/>
          <w:lang w:val="it-IT"/>
        </w:rPr>
        <w:t xml:space="preserve">Opere </w:t>
      </w:r>
      <w:r w:rsidRPr="00071C72">
        <w:rPr>
          <w:rFonts w:hAnsi="Times New Roman" w:cs="Times New Roman"/>
          <w:sz w:val="28"/>
          <w:szCs w:val="28"/>
          <w:lang w:val="it-IT"/>
        </w:rPr>
        <w:t>vol. II. Milano: Cortina, 1990.]</w:t>
      </w:r>
    </w:p>
    <w:p w:rsidR="00D6152C" w:rsidRPr="00071C72" w:rsidRDefault="00D6152C">
      <w:pPr>
        <w:jc w:val="both"/>
        <w:outlineLvl w:val="0"/>
        <w:rPr>
          <w:rFonts w:hAnsi="Times New Roman" w:cs="Times New Roman"/>
          <w:sz w:val="28"/>
          <w:szCs w:val="28"/>
          <w:lang w:val="it-IT"/>
        </w:rPr>
      </w:pPr>
    </w:p>
    <w:p w:rsidR="00D6152C" w:rsidRPr="00071C72" w:rsidRDefault="00F63F45">
      <w:pPr>
        <w:jc w:val="both"/>
        <w:outlineLvl w:val="0"/>
        <w:rPr>
          <w:rFonts w:hAnsi="Times New Roman" w:cs="Times New Roman"/>
          <w:sz w:val="28"/>
          <w:szCs w:val="28"/>
        </w:rPr>
      </w:pPr>
      <w:r w:rsidRPr="00071C72">
        <w:rPr>
          <w:rFonts w:hAnsi="Times New Roman" w:cs="Times New Roman"/>
          <w:sz w:val="28"/>
          <w:szCs w:val="28"/>
        </w:rPr>
        <w:t xml:space="preserve">Ferenczi, S. (2002 [1923]), On the revision of </w:t>
      </w:r>
      <w:r w:rsidRPr="00071C72">
        <w:rPr>
          <w:rFonts w:hAnsi="Times New Roman" w:cs="Times New Roman"/>
          <w:i/>
          <w:iCs/>
          <w:sz w:val="28"/>
          <w:szCs w:val="28"/>
        </w:rPr>
        <w:t>The interpretation of dreams</w:t>
      </w:r>
      <w:r w:rsidRPr="00071C72">
        <w:rPr>
          <w:rFonts w:hAnsi="Times New Roman" w:cs="Times New Roman"/>
          <w:sz w:val="28"/>
          <w:szCs w:val="28"/>
        </w:rPr>
        <w:t xml:space="preserve">. In Balint, M. (ed.) </w:t>
      </w:r>
      <w:r w:rsidRPr="00071C72">
        <w:rPr>
          <w:rFonts w:hAnsi="Times New Roman" w:cs="Times New Roman"/>
          <w:i/>
          <w:iCs/>
          <w:sz w:val="28"/>
          <w:szCs w:val="28"/>
        </w:rPr>
        <w:t>Final contributions to the problems and methods of psychoanalysis</w:t>
      </w:r>
      <w:r w:rsidRPr="00071C72">
        <w:rPr>
          <w:rFonts w:hAnsi="Times New Roman" w:cs="Times New Roman"/>
          <w:sz w:val="28"/>
          <w:szCs w:val="28"/>
        </w:rPr>
        <w:t xml:space="preserve">, 238-43,  London : Karnak. Citato secondo Canesin Dal Molin, E. (2012). Fresh old news from Ferenczi about tha function of dreams: The dream as a </w:t>
      </w:r>
      <w:r w:rsidRPr="00071C72">
        <w:rPr>
          <w:rFonts w:hAnsi="Times New Roman" w:cs="Times New Roman"/>
          <w:i/>
          <w:iCs/>
          <w:sz w:val="28"/>
          <w:szCs w:val="28"/>
        </w:rPr>
        <w:t>Kur</w:t>
      </w:r>
      <w:r w:rsidRPr="00071C72">
        <w:rPr>
          <w:rFonts w:hAnsi="Times New Roman" w:cs="Times New Roman"/>
          <w:sz w:val="28"/>
          <w:szCs w:val="28"/>
        </w:rPr>
        <w:t xml:space="preserve">, as a treatment and as a </w:t>
      </w:r>
      <w:r w:rsidRPr="00071C72">
        <w:rPr>
          <w:rFonts w:hAnsi="Times New Roman" w:cs="Times New Roman"/>
          <w:i/>
          <w:iCs/>
          <w:sz w:val="28"/>
          <w:szCs w:val="28"/>
        </w:rPr>
        <w:t xml:space="preserve">Gyógyászat. Int J Psychoanal </w:t>
      </w:r>
      <w:r w:rsidRPr="00071C72">
        <w:rPr>
          <w:rFonts w:hAnsi="Times New Roman" w:cs="Times New Roman"/>
          <w:sz w:val="28"/>
          <w:szCs w:val="28"/>
        </w:rPr>
        <w:t>93 (3) : 1175-1189.</w:t>
      </w:r>
    </w:p>
    <w:p w:rsidR="00D6152C" w:rsidRPr="00071C72" w:rsidRDefault="00D6152C">
      <w:pPr>
        <w:jc w:val="both"/>
        <w:outlineLvl w:val="0"/>
        <w:rPr>
          <w:rFonts w:hAnsi="Times New Roman" w:cs="Times New Roman"/>
          <w:sz w:val="28"/>
          <w:szCs w:val="28"/>
        </w:rPr>
      </w:pPr>
    </w:p>
    <w:p w:rsidR="00D6152C" w:rsidRPr="00071C72" w:rsidRDefault="00F63F45">
      <w:pPr>
        <w:jc w:val="both"/>
        <w:outlineLvl w:val="0"/>
        <w:rPr>
          <w:rFonts w:hAnsi="Times New Roman" w:cs="Times New Roman"/>
          <w:color w:val="222222"/>
          <w:sz w:val="28"/>
          <w:szCs w:val="28"/>
          <w:u w:color="222222"/>
        </w:rPr>
      </w:pPr>
      <w:r w:rsidRPr="00071C72">
        <w:rPr>
          <w:rFonts w:hAnsi="Times New Roman" w:cs="Times New Roman"/>
          <w:color w:val="222222"/>
          <w:sz w:val="28"/>
          <w:szCs w:val="28"/>
          <w:u w:color="222222"/>
        </w:rPr>
        <w:t>Fosshage, J. (</w:t>
      </w:r>
      <w:r w:rsidRPr="00071C72">
        <w:rPr>
          <w:rFonts w:hAnsi="Times New Roman" w:cs="Times New Roman"/>
          <w:sz w:val="28"/>
          <w:szCs w:val="28"/>
        </w:rPr>
        <w:t>2006</w:t>
      </w:r>
      <w:r w:rsidRPr="00071C72">
        <w:rPr>
          <w:rFonts w:hAnsi="Times New Roman" w:cs="Times New Roman"/>
          <w:color w:val="222222"/>
          <w:sz w:val="28"/>
          <w:szCs w:val="28"/>
          <w:u w:color="222222"/>
        </w:rPr>
        <w:t xml:space="preserve">) The </w:t>
      </w:r>
      <w:r w:rsidRPr="00071C72">
        <w:rPr>
          <w:rFonts w:hAnsi="Times New Roman" w:cs="Times New Roman"/>
          <w:sz w:val="28"/>
          <w:szCs w:val="28"/>
        </w:rPr>
        <w:t>organizing</w:t>
      </w:r>
      <w:r w:rsidRPr="00071C72">
        <w:rPr>
          <w:rFonts w:hAnsi="Times New Roman" w:cs="Times New Roman"/>
          <w:color w:val="222222"/>
          <w:sz w:val="28"/>
          <w:szCs w:val="28"/>
          <w:u w:color="222222"/>
        </w:rPr>
        <w:t xml:space="preserve"> functions of dreams: A contemporary psychoan</w:t>
      </w:r>
      <w:r w:rsidRPr="00071C72">
        <w:rPr>
          <w:rFonts w:hAnsi="Times New Roman" w:cs="Times New Roman"/>
          <w:color w:val="222222"/>
          <w:sz w:val="28"/>
          <w:szCs w:val="28"/>
          <w:u w:color="222222"/>
        </w:rPr>
        <w:t>a</w:t>
      </w:r>
      <w:r w:rsidRPr="00071C72">
        <w:rPr>
          <w:rFonts w:hAnsi="Times New Roman" w:cs="Times New Roman"/>
          <w:color w:val="222222"/>
          <w:sz w:val="28"/>
          <w:szCs w:val="28"/>
          <w:u w:color="222222"/>
        </w:rPr>
        <w:t xml:space="preserve">lytic model. In </w:t>
      </w:r>
      <w:r w:rsidRPr="00071C72">
        <w:rPr>
          <w:rFonts w:hAnsi="Times New Roman" w:cs="Times New Roman"/>
          <w:i/>
          <w:iCs/>
          <w:color w:val="222222"/>
          <w:sz w:val="28"/>
          <w:szCs w:val="28"/>
          <w:u w:color="222222"/>
        </w:rPr>
        <w:t>Dreams</w:t>
      </w:r>
      <w:r w:rsidRPr="00071C72">
        <w:rPr>
          <w:rFonts w:hAnsi="Times New Roman" w:cs="Times New Roman"/>
          <w:color w:val="222222"/>
          <w:sz w:val="28"/>
          <w:szCs w:val="28"/>
          <w:u w:color="222222"/>
        </w:rPr>
        <w:t>, (ed. Lansky, M.). Boston: International Universities Press</w:t>
      </w:r>
    </w:p>
    <w:p w:rsidR="00D6152C" w:rsidRPr="00071C72" w:rsidRDefault="00F63F45">
      <w:pPr>
        <w:jc w:val="both"/>
        <w:outlineLvl w:val="0"/>
        <w:rPr>
          <w:rFonts w:hAnsi="Times New Roman" w:cs="Times New Roman"/>
          <w:sz w:val="28"/>
          <w:szCs w:val="28"/>
        </w:rPr>
      </w:pPr>
      <w:r w:rsidRPr="00071C72">
        <w:rPr>
          <w:rFonts w:hAnsi="Times New Roman" w:cs="Times New Roman"/>
          <w:sz w:val="28"/>
          <w:szCs w:val="28"/>
        </w:rPr>
        <w:t>Fosshage, J. (2007), The organizing functions of dreaming: Pivotal issues in unde</w:t>
      </w:r>
      <w:r w:rsidRPr="00071C72">
        <w:rPr>
          <w:rFonts w:hAnsi="Times New Roman" w:cs="Times New Roman"/>
          <w:sz w:val="28"/>
          <w:szCs w:val="28"/>
        </w:rPr>
        <w:t>r</w:t>
      </w:r>
      <w:r w:rsidRPr="00071C72">
        <w:rPr>
          <w:rFonts w:hAnsi="Times New Roman" w:cs="Times New Roman"/>
          <w:sz w:val="28"/>
          <w:szCs w:val="28"/>
        </w:rPr>
        <w:t xml:space="preserve">standing and working with dreams. </w:t>
      </w:r>
      <w:r w:rsidRPr="00071C72">
        <w:rPr>
          <w:rFonts w:hAnsi="Times New Roman" w:cs="Times New Roman"/>
          <w:i/>
          <w:iCs/>
          <w:sz w:val="28"/>
          <w:szCs w:val="28"/>
        </w:rPr>
        <w:t>International Forum of Psychoanalysis</w:t>
      </w:r>
      <w:r w:rsidRPr="00071C72">
        <w:rPr>
          <w:rFonts w:hAnsi="Times New Roman" w:cs="Times New Roman"/>
          <w:sz w:val="28"/>
          <w:szCs w:val="28"/>
        </w:rPr>
        <w:t>, 16: 213-221.</w:t>
      </w:r>
    </w:p>
    <w:p w:rsidR="00D6152C" w:rsidRPr="00071C72" w:rsidRDefault="00D6152C">
      <w:pPr>
        <w:jc w:val="both"/>
        <w:outlineLvl w:val="0"/>
        <w:rPr>
          <w:rFonts w:hAnsi="Times New Roman" w:cs="Times New Roman"/>
          <w:sz w:val="28"/>
          <w:szCs w:val="28"/>
        </w:rPr>
      </w:pP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rPr>
        <w:t>Fosshage, J. (2009). The organizing functions of dreaming: Pivotal issues in unde</w:t>
      </w:r>
      <w:r w:rsidRPr="00071C72">
        <w:rPr>
          <w:rFonts w:hAnsi="Times New Roman" w:cs="Times New Roman"/>
          <w:sz w:val="28"/>
          <w:szCs w:val="28"/>
        </w:rPr>
        <w:t>r</w:t>
      </w:r>
      <w:r w:rsidRPr="00071C72">
        <w:rPr>
          <w:rFonts w:hAnsi="Times New Roman" w:cs="Times New Roman"/>
          <w:sz w:val="28"/>
          <w:szCs w:val="28"/>
        </w:rPr>
        <w:t xml:space="preserve">standing and working with dreams. </w:t>
      </w:r>
      <w:r w:rsidRPr="00071C72">
        <w:rPr>
          <w:rFonts w:hAnsi="Times New Roman" w:cs="Times New Roman"/>
          <w:i/>
          <w:iCs/>
          <w:sz w:val="28"/>
          <w:szCs w:val="28"/>
          <w:lang w:val="it-IT"/>
        </w:rPr>
        <w:t>Ricerca Psicoanalitica</w:t>
      </w:r>
      <w:r w:rsidRPr="00071C72">
        <w:rPr>
          <w:rFonts w:hAnsi="Times New Roman" w:cs="Times New Roman"/>
          <w:sz w:val="28"/>
          <w:szCs w:val="28"/>
          <w:lang w:val="it-IT"/>
        </w:rPr>
        <w:t>, 1.</w:t>
      </w:r>
    </w:p>
    <w:p w:rsidR="00D6152C" w:rsidRPr="00071C72" w:rsidRDefault="00D6152C">
      <w:pPr>
        <w:jc w:val="both"/>
        <w:outlineLvl w:val="0"/>
        <w:rPr>
          <w:rFonts w:hAnsi="Times New Roman" w:cs="Times New Roman"/>
          <w:sz w:val="28"/>
          <w:szCs w:val="28"/>
          <w:lang w:val="it-IT"/>
        </w:rPr>
      </w:pPr>
    </w:p>
    <w:p w:rsidR="00D6152C" w:rsidRPr="00071C72" w:rsidRDefault="00F63F45">
      <w:pPr>
        <w:jc w:val="both"/>
        <w:outlineLvl w:val="0"/>
        <w:rPr>
          <w:rFonts w:hAnsi="Times New Roman" w:cs="Times New Roman"/>
          <w:sz w:val="28"/>
          <w:szCs w:val="28"/>
        </w:rPr>
      </w:pPr>
      <w:r w:rsidRPr="00071C72">
        <w:rPr>
          <w:rFonts w:hAnsi="Times New Roman" w:cs="Times New Roman"/>
          <w:sz w:val="28"/>
          <w:szCs w:val="28"/>
          <w:lang w:val="it-IT"/>
        </w:rPr>
        <w:t xml:space="preserve">Freud, S. (1900). </w:t>
      </w:r>
      <w:r w:rsidRPr="00071C72">
        <w:rPr>
          <w:rFonts w:hAnsi="Times New Roman" w:cs="Times New Roman"/>
          <w:i/>
          <w:iCs/>
          <w:sz w:val="28"/>
          <w:szCs w:val="28"/>
          <w:lang w:val="it-IT"/>
        </w:rPr>
        <w:t>Die Traumdeutung</w:t>
      </w:r>
      <w:r w:rsidRPr="00071C72">
        <w:rPr>
          <w:rFonts w:hAnsi="Times New Roman" w:cs="Times New Roman"/>
          <w:sz w:val="28"/>
          <w:szCs w:val="28"/>
          <w:lang w:val="it-IT"/>
        </w:rPr>
        <w:t>. GW 2/3 [trad. ital</w:t>
      </w:r>
      <w:r w:rsidRPr="00071C72">
        <w:rPr>
          <w:rFonts w:hAnsi="Times New Roman" w:cs="Times New Roman"/>
          <w:i/>
          <w:iCs/>
          <w:sz w:val="28"/>
          <w:szCs w:val="28"/>
          <w:lang w:val="it-IT"/>
        </w:rPr>
        <w:t>. L’interpretazione dei sogni.</w:t>
      </w:r>
      <w:r w:rsidRPr="00071C72">
        <w:rPr>
          <w:rFonts w:hAnsi="Times New Roman" w:cs="Times New Roman"/>
          <w:sz w:val="28"/>
          <w:szCs w:val="28"/>
          <w:lang w:val="it-IT"/>
        </w:rPr>
        <w:t xml:space="preserve"> </w:t>
      </w:r>
      <w:r w:rsidRPr="00071C72">
        <w:rPr>
          <w:rFonts w:hAnsi="Times New Roman" w:cs="Times New Roman"/>
          <w:sz w:val="28"/>
          <w:szCs w:val="28"/>
        </w:rPr>
        <w:t xml:space="preserve">OSF, 3; Engl. Tr. </w:t>
      </w:r>
      <w:r w:rsidRPr="00071C72">
        <w:rPr>
          <w:rFonts w:hAnsi="Times New Roman" w:cs="Times New Roman"/>
          <w:i/>
          <w:iCs/>
          <w:sz w:val="28"/>
          <w:szCs w:val="28"/>
        </w:rPr>
        <w:t>The Interpretation of Dreams.</w:t>
      </w:r>
      <w:r w:rsidRPr="00071C72">
        <w:rPr>
          <w:rFonts w:hAnsi="Times New Roman" w:cs="Times New Roman"/>
          <w:sz w:val="28"/>
          <w:szCs w:val="28"/>
        </w:rPr>
        <w:t xml:space="preserve"> SE 5].</w:t>
      </w:r>
    </w:p>
    <w:p w:rsidR="00D6152C" w:rsidRPr="00071C72" w:rsidRDefault="00D6152C">
      <w:pPr>
        <w:jc w:val="both"/>
        <w:outlineLvl w:val="0"/>
        <w:rPr>
          <w:rFonts w:hAnsi="Times New Roman" w:cs="Times New Roman"/>
          <w:sz w:val="28"/>
          <w:szCs w:val="28"/>
        </w:rPr>
      </w:pP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rPr>
        <w:t xml:space="preserve">Friedman, R. (1999). </w:t>
      </w:r>
      <w:r w:rsidRPr="00071C72">
        <w:rPr>
          <w:rFonts w:hAnsi="Times New Roman" w:cs="Times New Roman"/>
          <w:sz w:val="28"/>
          <w:szCs w:val="28"/>
          <w:lang w:val="it-IT"/>
        </w:rPr>
        <w:t>Il racconto dei sogni come richiesta di contenimento e di elab</w:t>
      </w:r>
      <w:r w:rsidRPr="00071C72">
        <w:rPr>
          <w:rFonts w:hAnsi="Times New Roman" w:cs="Times New Roman"/>
          <w:sz w:val="28"/>
          <w:szCs w:val="28"/>
          <w:lang w:val="it-IT"/>
        </w:rPr>
        <w:t>o</w:t>
      </w:r>
      <w:r w:rsidRPr="00071C72">
        <w:rPr>
          <w:rFonts w:hAnsi="Times New Roman" w:cs="Times New Roman"/>
          <w:sz w:val="28"/>
          <w:szCs w:val="28"/>
          <w:lang w:val="it-IT"/>
        </w:rPr>
        <w:t xml:space="preserve">razione nella terapia di gruppo./ </w:t>
      </w:r>
      <w:r w:rsidRPr="00071C72">
        <w:rPr>
          <w:rFonts w:hAnsi="Times New Roman" w:cs="Times New Roman"/>
          <w:sz w:val="28"/>
          <w:szCs w:val="28"/>
        </w:rPr>
        <w:t>Dreamtelling as a request for containment and elab</w:t>
      </w:r>
      <w:r w:rsidRPr="00071C72">
        <w:rPr>
          <w:rFonts w:hAnsi="Times New Roman" w:cs="Times New Roman"/>
          <w:sz w:val="28"/>
          <w:szCs w:val="28"/>
        </w:rPr>
        <w:t>o</w:t>
      </w:r>
      <w:r w:rsidRPr="00071C72">
        <w:rPr>
          <w:rFonts w:hAnsi="Times New Roman" w:cs="Times New Roman"/>
          <w:sz w:val="28"/>
          <w:szCs w:val="28"/>
        </w:rPr>
        <w:t xml:space="preserve">ration in group therapy. </w:t>
      </w:r>
      <w:r w:rsidRPr="00071C72">
        <w:rPr>
          <w:rFonts w:hAnsi="Times New Roman" w:cs="Times New Roman"/>
          <w:i/>
          <w:iCs/>
          <w:sz w:val="28"/>
          <w:szCs w:val="28"/>
          <w:lang w:val="it-IT"/>
        </w:rPr>
        <w:t>Funzione Gamma</w:t>
      </w:r>
      <w:r w:rsidRPr="00071C72">
        <w:rPr>
          <w:rFonts w:hAnsi="Times New Roman" w:cs="Times New Roman"/>
          <w:sz w:val="28"/>
          <w:szCs w:val="28"/>
          <w:lang w:val="it-IT"/>
        </w:rPr>
        <w:t>. 1. http://www.funzionegamma.edu</w:t>
      </w:r>
    </w:p>
    <w:p w:rsidR="00D6152C" w:rsidRPr="00071C72" w:rsidRDefault="00D6152C">
      <w:pPr>
        <w:jc w:val="both"/>
        <w:outlineLvl w:val="0"/>
        <w:rPr>
          <w:rFonts w:hAnsi="Times New Roman" w:cs="Times New Roman"/>
          <w:sz w:val="28"/>
          <w:szCs w:val="28"/>
          <w:lang w:val="it-IT"/>
        </w:rPr>
      </w:pP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it-IT"/>
        </w:rPr>
        <w:t xml:space="preserve">Friedman R. (2000). Lezioni Romane (a cura di Stagnitta, S.). Presentato alla </w:t>
      </w:r>
      <w:r w:rsidRPr="00071C72">
        <w:rPr>
          <w:rFonts w:hAnsi="Times New Roman" w:cs="Times New Roman"/>
          <w:i/>
          <w:iCs/>
          <w:sz w:val="28"/>
          <w:szCs w:val="28"/>
          <w:lang w:val="it-IT"/>
        </w:rPr>
        <w:t>Facoltà di Psicologia I° dell’Università “La Sapienza” di Roma</w:t>
      </w:r>
      <w:r w:rsidRPr="00071C72">
        <w:rPr>
          <w:rFonts w:hAnsi="Times New Roman" w:cs="Times New Roman"/>
          <w:sz w:val="28"/>
          <w:szCs w:val="28"/>
          <w:lang w:val="it-IT"/>
        </w:rPr>
        <w:t>. http://www.funzionegamma.edu/site/shome.htm</w:t>
      </w:r>
    </w:p>
    <w:p w:rsidR="00D6152C" w:rsidRPr="00071C72" w:rsidRDefault="00D6152C">
      <w:pPr>
        <w:jc w:val="both"/>
        <w:outlineLvl w:val="0"/>
        <w:rPr>
          <w:rFonts w:hAnsi="Times New Roman" w:cs="Times New Roman"/>
          <w:sz w:val="28"/>
          <w:szCs w:val="28"/>
          <w:lang w:val="it-IT"/>
        </w:rPr>
      </w:pPr>
    </w:p>
    <w:p w:rsidR="00D6152C" w:rsidRPr="00071C72" w:rsidRDefault="00F63F45">
      <w:pPr>
        <w:jc w:val="both"/>
        <w:rPr>
          <w:rFonts w:hAnsi="Times New Roman" w:cs="Times New Roman"/>
          <w:sz w:val="28"/>
          <w:szCs w:val="28"/>
          <w:lang w:val="fr-FR"/>
        </w:rPr>
      </w:pPr>
      <w:r w:rsidRPr="00071C72">
        <w:rPr>
          <w:rFonts w:hAnsi="Times New Roman" w:cs="Times New Roman"/>
          <w:sz w:val="28"/>
          <w:szCs w:val="28"/>
          <w:lang w:val="fr-FR"/>
        </w:rPr>
        <w:t xml:space="preserve">Kaës R. (1976) </w:t>
      </w:r>
      <w:r w:rsidRPr="00071C72">
        <w:rPr>
          <w:rFonts w:hAnsi="Times New Roman" w:cs="Times New Roman"/>
          <w:i/>
          <w:iCs/>
          <w:sz w:val="28"/>
          <w:szCs w:val="28"/>
          <w:lang w:val="fr-FR"/>
        </w:rPr>
        <w:t xml:space="preserve">L'appareil psychique groupal. Constructions du groupe </w:t>
      </w:r>
      <w:r w:rsidRPr="00071C72">
        <w:rPr>
          <w:rFonts w:hAnsi="Times New Roman" w:cs="Times New Roman"/>
          <w:sz w:val="28"/>
          <w:szCs w:val="28"/>
          <w:lang w:val="fr-FR"/>
        </w:rPr>
        <w:t>Dunod,</w:t>
      </w: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fr-FR"/>
        </w:rPr>
        <w:t xml:space="preserve">Paris, (2èmè édition, 2000). </w:t>
      </w:r>
      <w:r w:rsidRPr="00071C72">
        <w:rPr>
          <w:rFonts w:hAnsi="Times New Roman" w:cs="Times New Roman"/>
          <w:sz w:val="28"/>
          <w:szCs w:val="28"/>
          <w:lang w:val="it-IT"/>
        </w:rPr>
        <w:t xml:space="preserve">[Trad. ital. </w:t>
      </w:r>
      <w:r w:rsidRPr="00071C72">
        <w:rPr>
          <w:rFonts w:hAnsi="Times New Roman" w:cs="Times New Roman"/>
          <w:i/>
          <w:iCs/>
          <w:sz w:val="28"/>
          <w:szCs w:val="28"/>
          <w:lang w:val="it-IT"/>
        </w:rPr>
        <w:t xml:space="preserve">L'apparato pluripsichico. Costruzioni del gruppo  </w:t>
      </w:r>
      <w:r w:rsidRPr="00071C72">
        <w:rPr>
          <w:rFonts w:hAnsi="Times New Roman" w:cs="Times New Roman"/>
          <w:sz w:val="28"/>
          <w:szCs w:val="28"/>
          <w:lang w:val="it-IT"/>
        </w:rPr>
        <w:t>Roma : Armando, 1996.]</w:t>
      </w:r>
    </w:p>
    <w:p w:rsidR="00D6152C" w:rsidRPr="00071C72" w:rsidRDefault="00D6152C">
      <w:pPr>
        <w:jc w:val="both"/>
        <w:outlineLvl w:val="0"/>
        <w:rPr>
          <w:rFonts w:hAnsi="Times New Roman" w:cs="Times New Roman"/>
          <w:sz w:val="28"/>
          <w:szCs w:val="28"/>
          <w:lang w:val="it-IT"/>
        </w:rPr>
      </w:pPr>
    </w:p>
    <w:p w:rsidR="00D6152C" w:rsidRPr="00071C72" w:rsidRDefault="00F63F45">
      <w:pPr>
        <w:jc w:val="both"/>
        <w:outlineLvl w:val="0"/>
        <w:rPr>
          <w:rFonts w:hAnsi="Times New Roman" w:cs="Times New Roman"/>
          <w:sz w:val="28"/>
          <w:szCs w:val="28"/>
        </w:rPr>
      </w:pPr>
      <w:r w:rsidRPr="00071C72">
        <w:rPr>
          <w:rFonts w:hAnsi="Times New Roman" w:cs="Times New Roman"/>
          <w:sz w:val="28"/>
          <w:szCs w:val="28"/>
          <w:lang w:val="fr-FR"/>
        </w:rPr>
        <w:t xml:space="preserve">Kaës, R. (2002), </w:t>
      </w:r>
      <w:r w:rsidRPr="00071C72">
        <w:rPr>
          <w:rFonts w:hAnsi="Times New Roman" w:cs="Times New Roman"/>
          <w:i/>
          <w:iCs/>
          <w:sz w:val="28"/>
          <w:szCs w:val="28"/>
          <w:lang w:val="fr-FR"/>
        </w:rPr>
        <w:t xml:space="preserve">La polyphonie du rêve. L’espace onirique commun et partagé, </w:t>
      </w:r>
      <w:r w:rsidRPr="00071C72">
        <w:rPr>
          <w:rFonts w:hAnsi="Times New Roman" w:cs="Times New Roman"/>
          <w:sz w:val="28"/>
          <w:szCs w:val="28"/>
          <w:lang w:val="fr-FR"/>
        </w:rPr>
        <w:t xml:space="preserve">Paris, Dunod. </w:t>
      </w:r>
      <w:r w:rsidRPr="00071C72">
        <w:rPr>
          <w:rFonts w:hAnsi="Times New Roman" w:cs="Times New Roman"/>
          <w:sz w:val="28"/>
          <w:szCs w:val="28"/>
          <w:lang w:val="it-IT"/>
        </w:rPr>
        <w:t xml:space="preserve">[Trad. ital. </w:t>
      </w:r>
      <w:r w:rsidRPr="00071C72">
        <w:rPr>
          <w:rFonts w:hAnsi="Times New Roman" w:cs="Times New Roman"/>
          <w:i/>
          <w:iCs/>
          <w:sz w:val="28"/>
          <w:szCs w:val="28"/>
          <w:lang w:val="it-IT"/>
        </w:rPr>
        <w:t xml:space="preserve">La polifonia del sogno. L’esperienza onirica comune e condivisa. </w:t>
      </w:r>
      <w:r w:rsidRPr="00071C72">
        <w:rPr>
          <w:rFonts w:hAnsi="Times New Roman" w:cs="Times New Roman"/>
          <w:sz w:val="28"/>
          <w:szCs w:val="28"/>
        </w:rPr>
        <w:t>Roma : Borla, 2004.]</w:t>
      </w:r>
    </w:p>
    <w:p w:rsidR="00D6152C" w:rsidRPr="00071C72" w:rsidRDefault="00D6152C">
      <w:pPr>
        <w:jc w:val="both"/>
        <w:outlineLvl w:val="0"/>
        <w:rPr>
          <w:rFonts w:hAnsi="Times New Roman" w:cs="Times New Roman"/>
          <w:sz w:val="28"/>
          <w:szCs w:val="28"/>
        </w:rPr>
      </w:pPr>
    </w:p>
    <w:p w:rsidR="00D6152C" w:rsidRPr="00071C72" w:rsidRDefault="00F63F45">
      <w:pPr>
        <w:jc w:val="both"/>
        <w:outlineLvl w:val="0"/>
        <w:rPr>
          <w:rFonts w:hAnsi="Times New Roman" w:cs="Times New Roman"/>
          <w:sz w:val="28"/>
          <w:szCs w:val="28"/>
        </w:rPr>
      </w:pPr>
      <w:r w:rsidRPr="00071C72">
        <w:rPr>
          <w:rFonts w:hAnsi="Times New Roman" w:cs="Times New Roman"/>
          <w:sz w:val="28"/>
          <w:szCs w:val="28"/>
        </w:rPr>
        <w:t xml:space="preserve">Kohut, H. (1977). </w:t>
      </w:r>
      <w:r w:rsidRPr="00071C72">
        <w:rPr>
          <w:rFonts w:hAnsi="Times New Roman" w:cs="Times New Roman"/>
          <w:i/>
          <w:iCs/>
          <w:sz w:val="28"/>
          <w:szCs w:val="28"/>
        </w:rPr>
        <w:t>The restoration of the self</w:t>
      </w:r>
      <w:r w:rsidRPr="00071C72">
        <w:rPr>
          <w:rFonts w:hAnsi="Times New Roman" w:cs="Times New Roman"/>
          <w:sz w:val="28"/>
          <w:szCs w:val="28"/>
        </w:rPr>
        <w:t>. New York: International Universities Press.</w:t>
      </w:r>
    </w:p>
    <w:p w:rsidR="00D6152C" w:rsidRPr="00071C72" w:rsidRDefault="00D6152C">
      <w:pPr>
        <w:jc w:val="both"/>
        <w:outlineLvl w:val="0"/>
        <w:rPr>
          <w:rFonts w:hAnsi="Times New Roman" w:cs="Times New Roman"/>
          <w:sz w:val="28"/>
          <w:szCs w:val="28"/>
        </w:rPr>
      </w:pPr>
    </w:p>
    <w:p w:rsidR="00D6152C" w:rsidRPr="00071C72" w:rsidRDefault="00F63F45">
      <w:pPr>
        <w:jc w:val="both"/>
        <w:outlineLvl w:val="0"/>
        <w:rPr>
          <w:rFonts w:hAnsi="Times New Roman" w:cs="Times New Roman"/>
          <w:sz w:val="28"/>
          <w:szCs w:val="28"/>
        </w:rPr>
      </w:pPr>
      <w:r w:rsidRPr="00071C72">
        <w:rPr>
          <w:rFonts w:hAnsi="Times New Roman" w:cs="Times New Roman"/>
          <w:sz w:val="28"/>
          <w:szCs w:val="28"/>
        </w:rPr>
        <w:t xml:space="preserve">Kramer, M. (1993). The selective mood regulatory function of dreaming : An update and a revision, in Moffit, A.; Kramer, M.; R.Hoffmann (Eds.) </w:t>
      </w:r>
      <w:r w:rsidRPr="00071C72">
        <w:rPr>
          <w:rFonts w:hAnsi="Times New Roman" w:cs="Times New Roman"/>
          <w:i/>
          <w:iCs/>
          <w:sz w:val="28"/>
          <w:szCs w:val="28"/>
        </w:rPr>
        <w:t>The Function of Dreaming</w:t>
      </w:r>
      <w:r w:rsidRPr="00071C72">
        <w:rPr>
          <w:rFonts w:hAnsi="Times New Roman" w:cs="Times New Roman"/>
          <w:sz w:val="28"/>
          <w:szCs w:val="28"/>
        </w:rPr>
        <w:t>. ,Albany,NY;State University of New York Press.</w:t>
      </w:r>
    </w:p>
    <w:p w:rsidR="00D6152C" w:rsidRPr="00071C72" w:rsidRDefault="00D6152C">
      <w:pPr>
        <w:jc w:val="both"/>
        <w:outlineLvl w:val="0"/>
        <w:rPr>
          <w:rFonts w:hAnsi="Times New Roman" w:cs="Times New Roman"/>
          <w:sz w:val="28"/>
          <w:szCs w:val="28"/>
        </w:rPr>
      </w:pPr>
    </w:p>
    <w:p w:rsidR="00D6152C" w:rsidRPr="00071C72" w:rsidRDefault="00F63F45">
      <w:pPr>
        <w:jc w:val="both"/>
        <w:outlineLvl w:val="0"/>
        <w:rPr>
          <w:rFonts w:hAnsi="Times New Roman" w:cs="Times New Roman"/>
          <w:sz w:val="28"/>
          <w:szCs w:val="28"/>
          <w:lang w:val="it-IT"/>
        </w:rPr>
      </w:pPr>
      <w:r w:rsidRPr="00071C72">
        <w:rPr>
          <w:rFonts w:hAnsi="Times New Roman" w:cs="Times New Roman"/>
          <w:sz w:val="28"/>
          <w:szCs w:val="28"/>
          <w:lang w:val="fr-FR"/>
        </w:rPr>
        <w:t xml:space="preserve">Lawrence, W. G. (1998a). </w:t>
      </w:r>
      <w:r w:rsidRPr="00071C72">
        <w:rPr>
          <w:rFonts w:hAnsi="Times New Roman" w:cs="Times New Roman"/>
          <w:i/>
          <w:iCs/>
          <w:sz w:val="28"/>
          <w:szCs w:val="28"/>
          <w:lang w:val="fr-FR"/>
        </w:rPr>
        <w:t>Prologue</w:t>
      </w:r>
      <w:r w:rsidRPr="00071C72">
        <w:rPr>
          <w:rFonts w:hAnsi="Times New Roman" w:cs="Times New Roman"/>
          <w:sz w:val="28"/>
          <w:szCs w:val="28"/>
          <w:lang w:val="fr-FR"/>
        </w:rPr>
        <w:t xml:space="preserve">. </w:t>
      </w:r>
      <w:r w:rsidRPr="00071C72">
        <w:rPr>
          <w:rFonts w:hAnsi="Times New Roman" w:cs="Times New Roman"/>
          <w:sz w:val="28"/>
          <w:szCs w:val="28"/>
        </w:rPr>
        <w:t xml:space="preserve">In Lawrence, W.G. (Edt.). </w:t>
      </w:r>
      <w:r w:rsidRPr="00071C72">
        <w:rPr>
          <w:rFonts w:hAnsi="Times New Roman" w:cs="Times New Roman"/>
          <w:i/>
          <w:iCs/>
          <w:sz w:val="28"/>
          <w:szCs w:val="28"/>
        </w:rPr>
        <w:t xml:space="preserve">Social Dreaming at Work. </w:t>
      </w:r>
      <w:r w:rsidRPr="00071C72">
        <w:rPr>
          <w:rFonts w:hAnsi="Times New Roman" w:cs="Times New Roman"/>
          <w:sz w:val="28"/>
          <w:szCs w:val="28"/>
        </w:rPr>
        <w:t xml:space="preserve">London, Karnak Book. </w:t>
      </w:r>
      <w:r w:rsidRPr="00071C72">
        <w:rPr>
          <w:rFonts w:hAnsi="Times New Roman" w:cs="Times New Roman"/>
          <w:sz w:val="28"/>
          <w:szCs w:val="28"/>
          <w:lang w:val="it-IT"/>
        </w:rPr>
        <w:t>[trad. ital</w:t>
      </w:r>
      <w:r w:rsidRPr="00071C72">
        <w:rPr>
          <w:rFonts w:hAnsi="Times New Roman" w:cs="Times New Roman"/>
          <w:i/>
          <w:iCs/>
          <w:sz w:val="28"/>
          <w:szCs w:val="28"/>
          <w:lang w:val="it-IT"/>
        </w:rPr>
        <w:t xml:space="preserve">. Prefazione. </w:t>
      </w:r>
      <w:r w:rsidRPr="00071C72">
        <w:rPr>
          <w:rFonts w:hAnsi="Times New Roman" w:cs="Times New Roman"/>
          <w:sz w:val="28"/>
          <w:szCs w:val="28"/>
          <w:lang w:val="it-IT"/>
        </w:rPr>
        <w:t xml:space="preserve">In </w:t>
      </w:r>
      <w:r w:rsidRPr="00071C72">
        <w:rPr>
          <w:rFonts w:hAnsi="Times New Roman" w:cs="Times New Roman"/>
          <w:i/>
          <w:iCs/>
          <w:sz w:val="28"/>
          <w:szCs w:val="28"/>
          <w:lang w:val="it-IT"/>
        </w:rPr>
        <w:t xml:space="preserve"> </w:t>
      </w:r>
      <w:r w:rsidRPr="00071C72">
        <w:rPr>
          <w:rFonts w:hAnsi="Times New Roman" w:cs="Times New Roman"/>
          <w:sz w:val="28"/>
          <w:szCs w:val="28"/>
          <w:lang w:val="it-IT"/>
        </w:rPr>
        <w:t xml:space="preserve">Lawrence, W.G. (a cura di). </w:t>
      </w:r>
      <w:r w:rsidRPr="00071C72">
        <w:rPr>
          <w:rFonts w:hAnsi="Times New Roman" w:cs="Times New Roman"/>
          <w:i/>
          <w:iCs/>
          <w:sz w:val="28"/>
          <w:szCs w:val="28"/>
          <w:lang w:val="it-IT"/>
        </w:rPr>
        <w:t xml:space="preserve"> Social Dreaming. La funzione sociale del sogno.</w:t>
      </w:r>
      <w:r w:rsidRPr="00071C72">
        <w:rPr>
          <w:rFonts w:hAnsi="Times New Roman" w:cs="Times New Roman"/>
          <w:sz w:val="28"/>
          <w:szCs w:val="28"/>
          <w:lang w:val="it-IT"/>
        </w:rPr>
        <w:t xml:space="preserve"> Borla, Roma 2001].</w:t>
      </w:r>
    </w:p>
    <w:p w:rsidR="00D6152C" w:rsidRPr="00071C72" w:rsidRDefault="00D6152C">
      <w:pPr>
        <w:jc w:val="both"/>
        <w:outlineLvl w:val="0"/>
        <w:rPr>
          <w:rFonts w:hAnsi="Times New Roman" w:cs="Times New Roman"/>
          <w:sz w:val="28"/>
          <w:szCs w:val="28"/>
          <w:lang w:val="it-IT"/>
        </w:rPr>
      </w:pPr>
    </w:p>
    <w:p w:rsidR="00D6152C" w:rsidRPr="00071C72" w:rsidRDefault="00F63F45">
      <w:pPr>
        <w:jc w:val="both"/>
        <w:outlineLvl w:val="0"/>
        <w:rPr>
          <w:rFonts w:hAnsi="Times New Roman" w:cs="Times New Roman"/>
          <w:sz w:val="28"/>
          <w:szCs w:val="28"/>
        </w:rPr>
      </w:pPr>
      <w:r w:rsidRPr="00071C72">
        <w:rPr>
          <w:rFonts w:hAnsi="Times New Roman" w:cs="Times New Roman"/>
          <w:sz w:val="28"/>
          <w:szCs w:val="28"/>
          <w:lang w:val="it-IT"/>
        </w:rPr>
        <w:t xml:space="preserve">Lawrence, W. G. (1998b). </w:t>
      </w:r>
      <w:r w:rsidRPr="00071C72">
        <w:rPr>
          <w:rFonts w:hAnsi="Times New Roman" w:cs="Times New Roman"/>
          <w:sz w:val="28"/>
          <w:szCs w:val="28"/>
        </w:rPr>
        <w:t>Social Dreaming as a tool of consultancy and action r</w:t>
      </w:r>
      <w:r w:rsidRPr="00071C72">
        <w:rPr>
          <w:rFonts w:hAnsi="Times New Roman" w:cs="Times New Roman"/>
          <w:sz w:val="28"/>
          <w:szCs w:val="28"/>
        </w:rPr>
        <w:t>e</w:t>
      </w:r>
      <w:r w:rsidRPr="00071C72">
        <w:rPr>
          <w:rFonts w:hAnsi="Times New Roman" w:cs="Times New Roman"/>
          <w:sz w:val="28"/>
          <w:szCs w:val="28"/>
        </w:rPr>
        <w:t xml:space="preserve">search. In Lawrence, W.G. (edt). </w:t>
      </w:r>
      <w:r w:rsidRPr="00071C72">
        <w:rPr>
          <w:rFonts w:hAnsi="Times New Roman" w:cs="Times New Roman"/>
          <w:i/>
          <w:iCs/>
          <w:sz w:val="28"/>
          <w:szCs w:val="28"/>
        </w:rPr>
        <w:t xml:space="preserve">Social Dreaming at Work. </w:t>
      </w:r>
      <w:r w:rsidRPr="00071C72">
        <w:rPr>
          <w:rFonts w:hAnsi="Times New Roman" w:cs="Times New Roman"/>
          <w:sz w:val="28"/>
          <w:szCs w:val="28"/>
        </w:rPr>
        <w:t xml:space="preserve">London, Karnak Book. </w:t>
      </w:r>
      <w:r w:rsidRPr="00071C72">
        <w:rPr>
          <w:rFonts w:hAnsi="Times New Roman" w:cs="Times New Roman"/>
          <w:sz w:val="28"/>
          <w:szCs w:val="28"/>
          <w:lang w:val="it-IT"/>
        </w:rPr>
        <w:t>[trad. ital</w:t>
      </w:r>
      <w:r w:rsidRPr="00071C72">
        <w:rPr>
          <w:rFonts w:hAnsi="Times New Roman" w:cs="Times New Roman"/>
          <w:i/>
          <w:iCs/>
          <w:sz w:val="28"/>
          <w:szCs w:val="28"/>
          <w:lang w:val="it-IT"/>
        </w:rPr>
        <w:t xml:space="preserve">. Il sogno sociale come strumento di consulenza e ricerca di intervento. </w:t>
      </w:r>
      <w:r w:rsidRPr="00071C72">
        <w:rPr>
          <w:rFonts w:hAnsi="Times New Roman" w:cs="Times New Roman"/>
          <w:sz w:val="28"/>
          <w:szCs w:val="28"/>
          <w:lang w:val="it-IT"/>
        </w:rPr>
        <w:t xml:space="preserve">In </w:t>
      </w:r>
      <w:r w:rsidRPr="00071C72">
        <w:rPr>
          <w:rFonts w:hAnsi="Times New Roman" w:cs="Times New Roman"/>
          <w:i/>
          <w:iCs/>
          <w:sz w:val="28"/>
          <w:szCs w:val="28"/>
          <w:lang w:val="it-IT"/>
        </w:rPr>
        <w:t xml:space="preserve"> </w:t>
      </w:r>
      <w:r w:rsidRPr="00071C72">
        <w:rPr>
          <w:rFonts w:hAnsi="Times New Roman" w:cs="Times New Roman"/>
          <w:sz w:val="28"/>
          <w:szCs w:val="28"/>
          <w:lang w:val="it-IT"/>
        </w:rPr>
        <w:t xml:space="preserve">Lawrence, W.G. (a cura di). </w:t>
      </w:r>
      <w:r w:rsidRPr="00071C72">
        <w:rPr>
          <w:rFonts w:hAnsi="Times New Roman" w:cs="Times New Roman"/>
          <w:i/>
          <w:iCs/>
          <w:sz w:val="28"/>
          <w:szCs w:val="28"/>
          <w:lang w:val="it-IT"/>
        </w:rPr>
        <w:t xml:space="preserve"> Social Dreaming. La funzione sociale del sogno.</w:t>
      </w:r>
      <w:r w:rsidRPr="00071C72">
        <w:rPr>
          <w:rFonts w:hAnsi="Times New Roman" w:cs="Times New Roman"/>
          <w:sz w:val="28"/>
          <w:szCs w:val="28"/>
          <w:lang w:val="it-IT"/>
        </w:rPr>
        <w:t xml:space="preserve"> </w:t>
      </w:r>
      <w:r w:rsidRPr="00071C72">
        <w:rPr>
          <w:rFonts w:hAnsi="Times New Roman" w:cs="Times New Roman"/>
          <w:sz w:val="28"/>
          <w:szCs w:val="28"/>
        </w:rPr>
        <w:t>Borla, Roma 2001].</w:t>
      </w:r>
    </w:p>
    <w:p w:rsidR="00D6152C" w:rsidRPr="00071C72" w:rsidRDefault="00D6152C">
      <w:pPr>
        <w:jc w:val="both"/>
        <w:outlineLvl w:val="0"/>
        <w:rPr>
          <w:rFonts w:hAnsi="Times New Roman" w:cs="Times New Roman"/>
          <w:sz w:val="28"/>
          <w:szCs w:val="28"/>
        </w:rPr>
      </w:pPr>
    </w:p>
    <w:p w:rsidR="00D6152C" w:rsidRPr="00071C72" w:rsidRDefault="00F63F45">
      <w:pPr>
        <w:widowControl w:val="0"/>
        <w:jc w:val="both"/>
        <w:outlineLvl w:val="0"/>
        <w:rPr>
          <w:rFonts w:hAnsi="Times New Roman" w:cs="Times New Roman"/>
          <w:color w:val="221E1F"/>
          <w:sz w:val="28"/>
          <w:szCs w:val="28"/>
          <w:u w:color="221E1F"/>
        </w:rPr>
      </w:pPr>
      <w:r w:rsidRPr="00071C72">
        <w:rPr>
          <w:rFonts w:hAnsi="Times New Roman" w:cs="Times New Roman"/>
          <w:color w:val="221E1F"/>
          <w:sz w:val="28"/>
          <w:szCs w:val="28"/>
          <w:u w:color="221E1F"/>
        </w:rPr>
        <w:t xml:space="preserve">March J. G. (1991). Exploration and exploitation in organizational learning, </w:t>
      </w:r>
      <w:r w:rsidRPr="00071C72">
        <w:rPr>
          <w:rFonts w:hAnsi="Times New Roman" w:cs="Times New Roman"/>
          <w:i/>
          <w:iCs/>
          <w:color w:val="221E1F"/>
          <w:sz w:val="28"/>
          <w:szCs w:val="28"/>
          <w:u w:color="221E1F"/>
        </w:rPr>
        <w:t>Organ</w:t>
      </w:r>
      <w:r w:rsidRPr="00071C72">
        <w:rPr>
          <w:rFonts w:hAnsi="Times New Roman" w:cs="Times New Roman"/>
          <w:i/>
          <w:iCs/>
          <w:color w:val="221E1F"/>
          <w:sz w:val="28"/>
          <w:szCs w:val="28"/>
          <w:u w:color="221E1F"/>
        </w:rPr>
        <w:t>i</w:t>
      </w:r>
      <w:r w:rsidRPr="00071C72">
        <w:rPr>
          <w:rFonts w:hAnsi="Times New Roman" w:cs="Times New Roman"/>
          <w:i/>
          <w:iCs/>
          <w:color w:val="221E1F"/>
          <w:sz w:val="28"/>
          <w:szCs w:val="28"/>
          <w:u w:color="221E1F"/>
        </w:rPr>
        <w:t>zation Science</w:t>
      </w:r>
      <w:r w:rsidRPr="00071C72">
        <w:rPr>
          <w:rFonts w:hAnsi="Times New Roman" w:cs="Times New Roman"/>
          <w:color w:val="221E1F"/>
          <w:sz w:val="28"/>
          <w:szCs w:val="28"/>
          <w:u w:color="221E1F"/>
        </w:rPr>
        <w:t xml:space="preserve">, 2, 1, 71-87. </w:t>
      </w:r>
      <w:r w:rsidRPr="00071C72">
        <w:rPr>
          <w:rFonts w:hAnsi="Times New Roman" w:cs="Times New Roman"/>
          <w:sz w:val="28"/>
          <w:szCs w:val="28"/>
        </w:rPr>
        <w:t xml:space="preserve">Citato secondo Patalano, R. (2010). </w:t>
      </w:r>
      <w:r w:rsidRPr="00071C72">
        <w:rPr>
          <w:rFonts w:hAnsi="Times New Roman" w:cs="Times New Roman"/>
          <w:color w:val="221E1F"/>
          <w:sz w:val="28"/>
          <w:szCs w:val="28"/>
          <w:u w:color="221E1F"/>
        </w:rPr>
        <w:t xml:space="preserve">Imagination and Economics at the Crossroads: Materials for a Dialogue. </w:t>
      </w:r>
      <w:r w:rsidRPr="00071C72">
        <w:rPr>
          <w:rFonts w:hAnsi="Times New Roman" w:cs="Times New Roman"/>
          <w:i/>
          <w:iCs/>
          <w:color w:val="221E1F"/>
          <w:sz w:val="28"/>
          <w:szCs w:val="28"/>
          <w:u w:color="221E1F"/>
        </w:rPr>
        <w:t xml:space="preserve">History of Economic. </w:t>
      </w:r>
      <w:r w:rsidRPr="00071C72">
        <w:rPr>
          <w:rFonts w:hAnsi="Times New Roman" w:cs="Times New Roman"/>
          <w:color w:val="221E1F"/>
          <w:sz w:val="28"/>
          <w:szCs w:val="28"/>
          <w:u w:color="221E1F"/>
        </w:rPr>
        <w:t xml:space="preserve">XVIII, 1. </w:t>
      </w:r>
    </w:p>
    <w:p w:rsidR="00D6152C" w:rsidRPr="00071C72" w:rsidRDefault="00D6152C">
      <w:pPr>
        <w:widowControl w:val="0"/>
        <w:jc w:val="both"/>
        <w:outlineLvl w:val="0"/>
        <w:rPr>
          <w:rFonts w:hAnsi="Times New Roman" w:cs="Times New Roman"/>
          <w:sz w:val="28"/>
          <w:szCs w:val="28"/>
        </w:rPr>
      </w:pPr>
    </w:p>
    <w:p w:rsidR="00D6152C" w:rsidRPr="00071C72" w:rsidRDefault="00F63F45">
      <w:pPr>
        <w:widowControl w:val="0"/>
        <w:jc w:val="both"/>
        <w:outlineLvl w:val="0"/>
        <w:rPr>
          <w:rFonts w:hAnsi="Times New Roman" w:cs="Times New Roman"/>
          <w:sz w:val="28"/>
          <w:szCs w:val="28"/>
          <w:lang w:val="fr-FR"/>
        </w:rPr>
      </w:pPr>
      <w:r w:rsidRPr="00071C72">
        <w:rPr>
          <w:rFonts w:hAnsi="Times New Roman" w:cs="Times New Roman"/>
          <w:sz w:val="28"/>
          <w:szCs w:val="28"/>
        </w:rPr>
        <w:t>Murray, L.W. (1999). The angel of dreams: Toward an ethnology of dream interpre</w:t>
      </w:r>
      <w:r w:rsidRPr="00071C72">
        <w:rPr>
          <w:rFonts w:hAnsi="Times New Roman" w:cs="Times New Roman"/>
          <w:sz w:val="28"/>
          <w:szCs w:val="28"/>
        </w:rPr>
        <w:t>t</w:t>
      </w:r>
      <w:r w:rsidRPr="00071C72">
        <w:rPr>
          <w:rFonts w:hAnsi="Times New Roman" w:cs="Times New Roman"/>
          <w:sz w:val="28"/>
          <w:szCs w:val="28"/>
        </w:rPr>
        <w:t xml:space="preserve">ing. </w:t>
      </w:r>
      <w:r w:rsidRPr="00071C72">
        <w:rPr>
          <w:rFonts w:hAnsi="Times New Roman" w:cs="Times New Roman"/>
          <w:i/>
          <w:iCs/>
          <w:sz w:val="28"/>
          <w:szCs w:val="28"/>
          <w:lang w:val="fr-FR"/>
        </w:rPr>
        <w:t>Journal of the American Academy of Psychoanalysis</w:t>
      </w:r>
      <w:r w:rsidRPr="00071C72">
        <w:rPr>
          <w:rFonts w:hAnsi="Times New Roman" w:cs="Times New Roman"/>
          <w:sz w:val="28"/>
          <w:szCs w:val="28"/>
          <w:lang w:val="fr-FR"/>
        </w:rPr>
        <w:t>; 27, 3, 417:430.</w:t>
      </w:r>
    </w:p>
    <w:p w:rsidR="00D6152C" w:rsidRPr="00071C72" w:rsidRDefault="00D6152C">
      <w:pPr>
        <w:widowControl w:val="0"/>
        <w:jc w:val="both"/>
        <w:outlineLvl w:val="0"/>
        <w:rPr>
          <w:rFonts w:hAnsi="Times New Roman" w:cs="Times New Roman"/>
          <w:sz w:val="28"/>
          <w:szCs w:val="28"/>
          <w:lang w:val="fr-FR"/>
        </w:rPr>
      </w:pPr>
    </w:p>
    <w:p w:rsidR="00D6152C" w:rsidRPr="00071C72" w:rsidRDefault="00F63F45">
      <w:pPr>
        <w:jc w:val="both"/>
        <w:rPr>
          <w:rFonts w:hAnsi="Times New Roman" w:cs="Times New Roman"/>
          <w:sz w:val="28"/>
          <w:szCs w:val="28"/>
          <w:lang w:val="fr-FR"/>
        </w:rPr>
      </w:pPr>
      <w:r w:rsidRPr="00071C72">
        <w:rPr>
          <w:rFonts w:hAnsi="Times New Roman" w:cs="Times New Roman"/>
          <w:sz w:val="28"/>
          <w:szCs w:val="28"/>
          <w:lang w:val="fr-FR"/>
        </w:rPr>
        <w:t>Neri, C. (1992). Genius Loci: structures psychiatriques intermédiaires et fonctions du</w:t>
      </w:r>
    </w:p>
    <w:p w:rsidR="00D6152C" w:rsidRPr="00071C72" w:rsidRDefault="00F63F45">
      <w:pPr>
        <w:jc w:val="both"/>
        <w:outlineLvl w:val="0"/>
        <w:rPr>
          <w:rFonts w:hAnsi="Times New Roman" w:cs="Times New Roman"/>
          <w:sz w:val="28"/>
          <w:szCs w:val="28"/>
          <w:lang w:val="fr-FR"/>
        </w:rPr>
      </w:pPr>
      <w:r w:rsidRPr="00071C72">
        <w:rPr>
          <w:rFonts w:hAnsi="Times New Roman" w:cs="Times New Roman"/>
          <w:sz w:val="28"/>
          <w:szCs w:val="28"/>
          <w:lang w:val="fr-FR"/>
        </w:rPr>
        <w:t xml:space="preserve">groupe. </w:t>
      </w:r>
      <w:r w:rsidRPr="00071C72">
        <w:rPr>
          <w:rFonts w:hAnsi="Times New Roman" w:cs="Times New Roman"/>
          <w:i/>
          <w:iCs/>
          <w:sz w:val="28"/>
          <w:szCs w:val="28"/>
          <w:lang w:val="fr-FR"/>
        </w:rPr>
        <w:t>Revue de Psychothérapie psychanalytique de groupe</w:t>
      </w:r>
      <w:r w:rsidRPr="00071C72">
        <w:rPr>
          <w:rFonts w:hAnsi="Times New Roman" w:cs="Times New Roman"/>
          <w:sz w:val="28"/>
          <w:szCs w:val="28"/>
          <w:lang w:val="fr-FR"/>
        </w:rPr>
        <w:t>, 19.</w:t>
      </w:r>
    </w:p>
    <w:p w:rsidR="00D6152C" w:rsidRPr="00071C72" w:rsidRDefault="00D6152C">
      <w:pPr>
        <w:jc w:val="both"/>
        <w:outlineLvl w:val="0"/>
        <w:rPr>
          <w:rFonts w:hAnsi="Times New Roman" w:cs="Times New Roman"/>
          <w:sz w:val="28"/>
          <w:szCs w:val="28"/>
          <w:lang w:val="fr-FR"/>
        </w:rPr>
      </w:pPr>
    </w:p>
    <w:p w:rsidR="00D6152C" w:rsidRPr="00071C72" w:rsidRDefault="00F63F45">
      <w:pPr>
        <w:jc w:val="both"/>
        <w:outlineLvl w:val="0"/>
        <w:rPr>
          <w:rFonts w:hAnsi="Times New Roman" w:cs="Times New Roman"/>
          <w:color w:val="444444"/>
          <w:sz w:val="28"/>
          <w:szCs w:val="28"/>
          <w:u w:color="444444"/>
          <w:lang w:val="it-IT"/>
        </w:rPr>
      </w:pPr>
      <w:r w:rsidRPr="00071C72">
        <w:rPr>
          <w:rFonts w:hAnsi="Times New Roman" w:cs="Times New Roman"/>
          <w:color w:val="444444"/>
          <w:sz w:val="28"/>
          <w:szCs w:val="28"/>
          <w:u w:color="444444"/>
          <w:lang w:val="it-IT"/>
        </w:rPr>
        <w:t xml:space="preserve">Neri, C. (2002). Libere associazioni, catene associative e pensiero di gruppo. </w:t>
      </w:r>
      <w:r w:rsidRPr="00071C72">
        <w:rPr>
          <w:rFonts w:hAnsi="Times New Roman" w:cs="Times New Roman"/>
          <w:i/>
          <w:iCs/>
          <w:color w:val="444444"/>
          <w:sz w:val="28"/>
          <w:szCs w:val="28"/>
          <w:u w:color="444444"/>
          <w:lang w:val="it-IT"/>
        </w:rPr>
        <w:t>Rivista di Psicoanalisi</w:t>
      </w:r>
      <w:r w:rsidRPr="00071C72">
        <w:rPr>
          <w:rFonts w:hAnsi="Times New Roman" w:cs="Times New Roman"/>
          <w:color w:val="444444"/>
          <w:sz w:val="28"/>
          <w:szCs w:val="28"/>
          <w:u w:color="444444"/>
          <w:lang w:val="it-IT"/>
        </w:rPr>
        <w:t>. Vol XLVIII (2):387–102.</w:t>
      </w:r>
    </w:p>
    <w:p w:rsidR="00D6152C" w:rsidRPr="00071C72" w:rsidRDefault="00D6152C">
      <w:pPr>
        <w:jc w:val="both"/>
        <w:outlineLvl w:val="0"/>
        <w:rPr>
          <w:rFonts w:hAnsi="Times New Roman" w:cs="Times New Roman"/>
          <w:color w:val="444444"/>
          <w:sz w:val="28"/>
          <w:szCs w:val="28"/>
          <w:u w:color="444444"/>
          <w:lang w:val="it-IT"/>
        </w:rPr>
      </w:pPr>
    </w:p>
    <w:p w:rsidR="00D6152C" w:rsidRPr="00071C72" w:rsidRDefault="00F63F45">
      <w:pPr>
        <w:jc w:val="both"/>
        <w:rPr>
          <w:rFonts w:hAnsi="Times New Roman" w:cs="Times New Roman"/>
          <w:color w:val="444444"/>
          <w:sz w:val="28"/>
          <w:szCs w:val="28"/>
          <w:u w:color="444444"/>
          <w:lang w:val="it-IT"/>
        </w:rPr>
      </w:pPr>
      <w:r w:rsidRPr="00071C72">
        <w:rPr>
          <w:rFonts w:hAnsi="Times New Roman" w:cs="Times New Roman"/>
          <w:color w:val="444444"/>
          <w:sz w:val="28"/>
          <w:szCs w:val="28"/>
          <w:u w:color="444444"/>
          <w:lang w:val="it-IT"/>
        </w:rPr>
        <w:t xml:space="preserve">Neri, C. (2002a). Introduzione al Social Dreaming. Relazione sui workshops tenuti a Mauriburg, Raissa e Clarice Town. </w:t>
      </w:r>
      <w:r w:rsidRPr="00071C72">
        <w:rPr>
          <w:rFonts w:hAnsi="Times New Roman" w:cs="Times New Roman"/>
          <w:i/>
          <w:iCs/>
          <w:sz w:val="28"/>
          <w:szCs w:val="28"/>
          <w:lang w:val="it-IT"/>
        </w:rPr>
        <w:t xml:space="preserve">Rivista di Psicoanalisi. </w:t>
      </w:r>
      <w:r w:rsidRPr="00071C72">
        <w:rPr>
          <w:rFonts w:hAnsi="Times New Roman" w:cs="Times New Roman"/>
          <w:sz w:val="28"/>
          <w:szCs w:val="28"/>
          <w:lang w:val="it-IT"/>
        </w:rPr>
        <w:t>XLVIII, 1, pp. 93-114.</w:t>
      </w:r>
    </w:p>
    <w:p w:rsidR="00D6152C" w:rsidRPr="00071C72" w:rsidRDefault="00D6152C">
      <w:pPr>
        <w:jc w:val="both"/>
        <w:outlineLvl w:val="0"/>
        <w:rPr>
          <w:rFonts w:hAnsi="Times New Roman" w:cs="Times New Roman"/>
          <w:color w:val="444444"/>
          <w:sz w:val="28"/>
          <w:szCs w:val="28"/>
          <w:u w:color="444444"/>
          <w:lang w:val="it-IT"/>
        </w:rPr>
      </w:pPr>
    </w:p>
    <w:p w:rsidR="00D6152C" w:rsidRPr="00071C72" w:rsidRDefault="00F63F45">
      <w:pPr>
        <w:jc w:val="both"/>
        <w:outlineLvl w:val="0"/>
        <w:rPr>
          <w:rFonts w:hAnsi="Times New Roman" w:cs="Times New Roman"/>
          <w:color w:val="444444"/>
          <w:sz w:val="28"/>
          <w:szCs w:val="28"/>
          <w:u w:color="444444"/>
          <w:lang w:val="es-ES_tradnl"/>
        </w:rPr>
      </w:pPr>
      <w:r w:rsidRPr="00071C72">
        <w:rPr>
          <w:rFonts w:hAnsi="Times New Roman" w:cs="Times New Roman"/>
          <w:color w:val="444444"/>
          <w:sz w:val="28"/>
          <w:szCs w:val="28"/>
          <w:u w:color="444444"/>
          <w:lang w:val="it-IT"/>
        </w:rPr>
        <w:t xml:space="preserve">Neri, C. (2006). Leadership nel piccolo gruppo: socialità sincretica e Genius loci. </w:t>
      </w:r>
      <w:r w:rsidRPr="00071C72">
        <w:rPr>
          <w:rFonts w:hAnsi="Times New Roman" w:cs="Times New Roman"/>
          <w:i/>
          <w:iCs/>
          <w:color w:val="444444"/>
          <w:sz w:val="28"/>
          <w:szCs w:val="28"/>
          <w:u w:color="444444"/>
          <w:lang w:val="es-ES_tradnl"/>
        </w:rPr>
        <w:t>Gruppi</w:t>
      </w:r>
      <w:r w:rsidRPr="00071C72">
        <w:rPr>
          <w:rFonts w:hAnsi="Times New Roman" w:cs="Times New Roman"/>
          <w:color w:val="444444"/>
          <w:sz w:val="28"/>
          <w:szCs w:val="28"/>
          <w:u w:color="444444"/>
          <w:lang w:val="es-ES_tradnl"/>
        </w:rPr>
        <w:t>. 2.</w:t>
      </w:r>
    </w:p>
    <w:p w:rsidR="00D6152C" w:rsidRPr="00071C72" w:rsidRDefault="00D6152C">
      <w:pPr>
        <w:jc w:val="both"/>
        <w:outlineLvl w:val="0"/>
        <w:rPr>
          <w:rFonts w:hAnsi="Times New Roman" w:cs="Times New Roman"/>
          <w:color w:val="444444"/>
          <w:sz w:val="28"/>
          <w:szCs w:val="28"/>
          <w:u w:color="444444"/>
          <w:lang w:val="es-ES_tradnl"/>
        </w:rPr>
      </w:pPr>
    </w:p>
    <w:p w:rsidR="00D6152C" w:rsidRPr="00071C72" w:rsidRDefault="00F63F45">
      <w:pPr>
        <w:jc w:val="both"/>
        <w:outlineLvl w:val="0"/>
        <w:rPr>
          <w:rFonts w:hAnsi="Times New Roman" w:cs="Times New Roman"/>
          <w:sz w:val="28"/>
          <w:szCs w:val="28"/>
        </w:rPr>
      </w:pPr>
      <w:r w:rsidRPr="00071C72">
        <w:rPr>
          <w:rFonts w:hAnsi="Times New Roman" w:cs="Times New Roman"/>
          <w:color w:val="222222"/>
          <w:sz w:val="28"/>
          <w:szCs w:val="28"/>
          <w:u w:color="222222"/>
          <w:lang w:val="es-ES_tradnl"/>
        </w:rPr>
        <w:t>Pichon-Rivière,</w:t>
      </w:r>
      <w:r w:rsidRPr="00071C72">
        <w:rPr>
          <w:rFonts w:hAnsi="Times New Roman" w:cs="Times New Roman"/>
          <w:sz w:val="28"/>
          <w:szCs w:val="28"/>
          <w:lang w:val="es-ES_tradnl"/>
        </w:rPr>
        <w:t xml:space="preserve"> E</w:t>
      </w:r>
      <w:r w:rsidRPr="00071C72">
        <w:rPr>
          <w:rFonts w:hAnsi="Times New Roman" w:cs="Times New Roman"/>
          <w:color w:val="222222"/>
          <w:sz w:val="28"/>
          <w:szCs w:val="28"/>
          <w:u w:color="222222"/>
          <w:lang w:val="es-ES_tradnl"/>
        </w:rPr>
        <w:t xml:space="preserve">. (1971). </w:t>
      </w:r>
      <w:r w:rsidRPr="00071C72">
        <w:rPr>
          <w:rFonts w:hAnsi="Times New Roman" w:cs="Times New Roman"/>
          <w:i/>
          <w:iCs/>
          <w:color w:val="222222"/>
          <w:sz w:val="28"/>
          <w:szCs w:val="28"/>
          <w:u w:color="222222"/>
          <w:lang w:val="es-ES_tradnl"/>
        </w:rPr>
        <w:t xml:space="preserve">El </w:t>
      </w:r>
      <w:r w:rsidRPr="00071C72">
        <w:rPr>
          <w:rFonts w:hAnsi="Times New Roman" w:cs="Times New Roman"/>
          <w:i/>
          <w:iCs/>
          <w:sz w:val="28"/>
          <w:szCs w:val="28"/>
          <w:lang w:val="es-ES_tradnl"/>
        </w:rPr>
        <w:t>proceso grupal</w:t>
      </w:r>
      <w:r w:rsidRPr="00071C72">
        <w:rPr>
          <w:rFonts w:hAnsi="Times New Roman" w:cs="Times New Roman"/>
          <w:i/>
          <w:iCs/>
          <w:color w:val="222222"/>
          <w:sz w:val="28"/>
          <w:szCs w:val="28"/>
          <w:u w:color="222222"/>
          <w:lang w:val="es-ES_tradnl"/>
        </w:rPr>
        <w:t>. Del psicoanalisis a la psicologia social</w:t>
      </w:r>
      <w:r w:rsidRPr="00071C72">
        <w:rPr>
          <w:rFonts w:hAnsi="Times New Roman" w:cs="Times New Roman"/>
          <w:color w:val="222222"/>
          <w:sz w:val="28"/>
          <w:szCs w:val="28"/>
          <w:u w:color="222222"/>
          <w:lang w:val="es-ES_tradnl"/>
        </w:rPr>
        <w:t xml:space="preserve">, </w:t>
      </w:r>
      <w:r w:rsidRPr="00071C72">
        <w:rPr>
          <w:rFonts w:hAnsi="Times New Roman" w:cs="Times New Roman"/>
          <w:sz w:val="28"/>
          <w:szCs w:val="28"/>
          <w:lang w:val="es-ES_tradnl"/>
        </w:rPr>
        <w:t xml:space="preserve">Buenos Aires : Nueva Visión. </w:t>
      </w:r>
      <w:r w:rsidRPr="00071C72">
        <w:rPr>
          <w:rFonts w:hAnsi="Times New Roman" w:cs="Times New Roman"/>
          <w:sz w:val="28"/>
          <w:szCs w:val="28"/>
          <w:lang w:val="it-IT"/>
        </w:rPr>
        <w:t>[trad. ital</w:t>
      </w:r>
      <w:r w:rsidRPr="00071C72">
        <w:rPr>
          <w:rFonts w:hAnsi="Times New Roman" w:cs="Times New Roman"/>
          <w:i/>
          <w:iCs/>
          <w:sz w:val="28"/>
          <w:szCs w:val="28"/>
          <w:lang w:val="it-IT"/>
        </w:rPr>
        <w:t>. Il processo gruppale. Dalla psico</w:t>
      </w:r>
      <w:r w:rsidRPr="00071C72">
        <w:rPr>
          <w:rFonts w:hAnsi="Times New Roman" w:cs="Times New Roman"/>
          <w:i/>
          <w:iCs/>
          <w:sz w:val="28"/>
          <w:szCs w:val="28"/>
          <w:lang w:val="it-IT"/>
        </w:rPr>
        <w:t>a</w:t>
      </w:r>
      <w:r w:rsidRPr="00071C72">
        <w:rPr>
          <w:rFonts w:hAnsi="Times New Roman" w:cs="Times New Roman"/>
          <w:i/>
          <w:iCs/>
          <w:sz w:val="28"/>
          <w:szCs w:val="28"/>
          <w:lang w:val="it-IT"/>
        </w:rPr>
        <w:t>nalisi alla psicologia Sociale</w:t>
      </w:r>
      <w:r w:rsidRPr="00071C72">
        <w:rPr>
          <w:rFonts w:hAnsi="Times New Roman" w:cs="Times New Roman"/>
          <w:sz w:val="28"/>
          <w:szCs w:val="28"/>
          <w:lang w:val="it-IT"/>
        </w:rPr>
        <w:t xml:space="preserve">. </w:t>
      </w:r>
      <w:r w:rsidRPr="00071C72">
        <w:rPr>
          <w:rFonts w:hAnsi="Times New Roman" w:cs="Times New Roman"/>
          <w:sz w:val="28"/>
          <w:szCs w:val="28"/>
        </w:rPr>
        <w:t>Loreto : Lauretana, 1985].</w:t>
      </w:r>
    </w:p>
    <w:p w:rsidR="00D6152C" w:rsidRPr="00071C72" w:rsidRDefault="00D6152C">
      <w:pPr>
        <w:shd w:val="clear" w:color="auto" w:fill="FFFFFF"/>
        <w:jc w:val="both"/>
        <w:outlineLvl w:val="0"/>
        <w:rPr>
          <w:rFonts w:hAnsi="Times New Roman" w:cs="Times New Roman"/>
          <w:color w:val="545454"/>
          <w:sz w:val="28"/>
          <w:szCs w:val="28"/>
          <w:u w:color="545454"/>
        </w:rPr>
      </w:pPr>
    </w:p>
    <w:p w:rsidR="00D6152C" w:rsidRPr="00071C72" w:rsidRDefault="00F63F45">
      <w:pPr>
        <w:shd w:val="clear" w:color="auto" w:fill="FFFFFF"/>
        <w:jc w:val="both"/>
        <w:outlineLvl w:val="0"/>
        <w:rPr>
          <w:rFonts w:hAnsi="Times New Roman" w:cs="Times New Roman"/>
          <w:sz w:val="28"/>
          <w:szCs w:val="28"/>
        </w:rPr>
      </w:pPr>
      <w:r w:rsidRPr="00071C72">
        <w:rPr>
          <w:rFonts w:hAnsi="Times New Roman" w:cs="Times New Roman"/>
          <w:kern w:val="36"/>
          <w:sz w:val="28"/>
          <w:szCs w:val="28"/>
        </w:rPr>
        <w:t xml:space="preserve">Shakespeare, W. (....). </w:t>
      </w:r>
      <w:r w:rsidRPr="00071C72">
        <w:rPr>
          <w:rFonts w:hAnsi="Times New Roman" w:cs="Times New Roman"/>
          <w:i/>
          <w:iCs/>
          <w:kern w:val="36"/>
          <w:sz w:val="28"/>
          <w:szCs w:val="28"/>
        </w:rPr>
        <w:t>The Comedy of Errors</w:t>
      </w:r>
      <w:r w:rsidRPr="00071C72">
        <w:rPr>
          <w:rFonts w:hAnsi="Times New Roman" w:cs="Times New Roman"/>
          <w:kern w:val="36"/>
          <w:sz w:val="28"/>
          <w:szCs w:val="28"/>
        </w:rPr>
        <w:t xml:space="preserve">. </w:t>
      </w:r>
      <w:r w:rsidRPr="00071C72">
        <w:rPr>
          <w:rFonts w:hAnsi="Times New Roman" w:cs="Times New Roman"/>
          <w:sz w:val="28"/>
          <w:szCs w:val="28"/>
        </w:rPr>
        <w:t xml:space="preserve"> Citato secondo Benvenuto, S. (2002). Psychoanalysis and Sacrifice. Difference and Identity between Psychoanalysis and Mimetic Theory. A Conversation of Sergio Benvenuto with René Girard. </w:t>
      </w:r>
      <w:r w:rsidRPr="00071C72">
        <w:rPr>
          <w:rFonts w:hAnsi="Times New Roman" w:cs="Times New Roman"/>
          <w:i/>
          <w:iCs/>
          <w:sz w:val="28"/>
          <w:szCs w:val="28"/>
        </w:rPr>
        <w:t>JEP</w:t>
      </w:r>
      <w:r w:rsidRPr="00071C72">
        <w:rPr>
          <w:rFonts w:hAnsi="Times New Roman" w:cs="Times New Roman"/>
          <w:sz w:val="28"/>
          <w:szCs w:val="28"/>
        </w:rPr>
        <w:t xml:space="preserve">. 14 - Winter-Spring. </w:t>
      </w:r>
    </w:p>
    <w:p w:rsidR="00D6152C" w:rsidRPr="00071C72" w:rsidRDefault="00D6152C">
      <w:pPr>
        <w:shd w:val="clear" w:color="auto" w:fill="FFFFFF"/>
        <w:jc w:val="both"/>
        <w:outlineLvl w:val="0"/>
        <w:rPr>
          <w:rFonts w:hAnsi="Times New Roman" w:cs="Times New Roman"/>
          <w:sz w:val="28"/>
          <w:szCs w:val="28"/>
        </w:rPr>
      </w:pPr>
    </w:p>
    <w:p w:rsidR="00D6152C" w:rsidRPr="00071C72" w:rsidRDefault="00F63F45">
      <w:pPr>
        <w:jc w:val="both"/>
        <w:outlineLvl w:val="0"/>
        <w:rPr>
          <w:rFonts w:hAnsi="Times New Roman" w:cs="Times New Roman"/>
          <w:sz w:val="28"/>
          <w:szCs w:val="28"/>
        </w:rPr>
      </w:pPr>
      <w:r w:rsidRPr="00071C72">
        <w:rPr>
          <w:rFonts w:hAnsi="Times New Roman" w:cs="Times New Roman"/>
          <w:sz w:val="28"/>
          <w:szCs w:val="28"/>
        </w:rPr>
        <w:t xml:space="preserve">Wilson de Armas, D. (1993). Citato secondo Murray, L.W. (1999). The angel of dreams: Toward an Ethnology of dream interpreting. </w:t>
      </w:r>
      <w:r w:rsidRPr="00071C72">
        <w:rPr>
          <w:rFonts w:hAnsi="Times New Roman" w:cs="Times New Roman"/>
          <w:i/>
          <w:iCs/>
          <w:sz w:val="28"/>
          <w:szCs w:val="28"/>
        </w:rPr>
        <w:t>Journal of the American Aca</w:t>
      </w:r>
      <w:r w:rsidRPr="00071C72">
        <w:rPr>
          <w:rFonts w:hAnsi="Times New Roman" w:cs="Times New Roman"/>
          <w:i/>
          <w:iCs/>
          <w:sz w:val="28"/>
          <w:szCs w:val="28"/>
        </w:rPr>
        <w:t>d</w:t>
      </w:r>
      <w:r w:rsidRPr="00071C72">
        <w:rPr>
          <w:rFonts w:hAnsi="Times New Roman" w:cs="Times New Roman"/>
          <w:i/>
          <w:iCs/>
          <w:sz w:val="28"/>
          <w:szCs w:val="28"/>
        </w:rPr>
        <w:t>emy of Psychoanalysis</w:t>
      </w:r>
      <w:r w:rsidRPr="00071C72">
        <w:rPr>
          <w:rFonts w:hAnsi="Times New Roman" w:cs="Times New Roman"/>
          <w:sz w:val="28"/>
          <w:szCs w:val="28"/>
        </w:rPr>
        <w:t>; 27, 3, 417:4.</w:t>
      </w:r>
    </w:p>
    <w:p w:rsidR="00D6152C" w:rsidRPr="00071C72" w:rsidRDefault="00D6152C">
      <w:pPr>
        <w:jc w:val="both"/>
        <w:outlineLvl w:val="0"/>
        <w:rPr>
          <w:rFonts w:hAnsi="Times New Roman" w:cs="Times New Roman"/>
          <w:sz w:val="28"/>
          <w:szCs w:val="28"/>
        </w:rPr>
      </w:pPr>
    </w:p>
    <w:p w:rsidR="00D6152C" w:rsidRPr="00071C72" w:rsidRDefault="00F63F45">
      <w:pPr>
        <w:jc w:val="both"/>
        <w:outlineLvl w:val="0"/>
        <w:rPr>
          <w:rFonts w:hAnsi="Times New Roman" w:cs="Times New Roman"/>
          <w:sz w:val="28"/>
          <w:szCs w:val="28"/>
        </w:rPr>
      </w:pPr>
      <w:r w:rsidRPr="00071C72">
        <w:rPr>
          <w:rFonts w:hAnsi="Times New Roman" w:cs="Times New Roman"/>
          <w:sz w:val="28"/>
          <w:szCs w:val="28"/>
        </w:rPr>
        <w:t>Winnicott</w:t>
      </w:r>
      <w:r w:rsidRPr="00071C72">
        <w:rPr>
          <w:rFonts w:hAnsi="Times New Roman" w:cs="Times New Roman"/>
          <w:color w:val="222222"/>
          <w:sz w:val="28"/>
          <w:szCs w:val="28"/>
          <w:u w:color="222222"/>
        </w:rPr>
        <w:t xml:space="preserve">, D.W. (1971). </w:t>
      </w:r>
      <w:r w:rsidRPr="00071C72">
        <w:rPr>
          <w:rFonts w:hAnsi="Times New Roman" w:cs="Times New Roman"/>
          <w:i/>
          <w:iCs/>
          <w:sz w:val="28"/>
          <w:szCs w:val="28"/>
        </w:rPr>
        <w:t>Playing and Reality</w:t>
      </w:r>
      <w:r w:rsidRPr="00071C72">
        <w:rPr>
          <w:rFonts w:hAnsi="Times New Roman" w:cs="Times New Roman"/>
          <w:color w:val="222222"/>
          <w:sz w:val="28"/>
          <w:szCs w:val="28"/>
          <w:u w:color="222222"/>
        </w:rPr>
        <w:t xml:space="preserve">. London : Tavistock. </w:t>
      </w:r>
      <w:r w:rsidRPr="00071C72">
        <w:rPr>
          <w:rFonts w:hAnsi="Times New Roman" w:cs="Times New Roman"/>
          <w:sz w:val="28"/>
          <w:szCs w:val="28"/>
          <w:lang w:val="it-IT"/>
        </w:rPr>
        <w:t>[trad. ital</w:t>
      </w:r>
      <w:r w:rsidRPr="00071C72">
        <w:rPr>
          <w:rFonts w:hAnsi="Times New Roman" w:cs="Times New Roman"/>
          <w:i/>
          <w:iCs/>
          <w:sz w:val="28"/>
          <w:szCs w:val="28"/>
          <w:lang w:val="it-IT"/>
        </w:rPr>
        <w:t xml:space="preserve">. </w:t>
      </w:r>
      <w:r w:rsidRPr="00071C72">
        <w:rPr>
          <w:rFonts w:hAnsi="Times New Roman" w:cs="Times New Roman"/>
          <w:i/>
          <w:iCs/>
          <w:sz w:val="28"/>
          <w:szCs w:val="28"/>
        </w:rPr>
        <w:t>Gioco</w:t>
      </w:r>
      <w:r w:rsidRPr="00071C72">
        <w:rPr>
          <w:rFonts w:hAnsi="Times New Roman" w:cs="Times New Roman"/>
          <w:color w:val="222222"/>
          <w:sz w:val="28"/>
          <w:szCs w:val="28"/>
          <w:u w:color="222222"/>
          <w:lang w:val="it-IT"/>
        </w:rPr>
        <w:t xml:space="preserve"> </w:t>
      </w:r>
      <w:r w:rsidRPr="00071C72">
        <w:rPr>
          <w:rFonts w:hAnsi="Times New Roman" w:cs="Times New Roman"/>
          <w:i/>
          <w:iCs/>
          <w:sz w:val="28"/>
          <w:szCs w:val="28"/>
        </w:rPr>
        <w:t>e realtà</w:t>
      </w:r>
      <w:r w:rsidRPr="00071C72">
        <w:rPr>
          <w:rFonts w:hAnsi="Times New Roman" w:cs="Times New Roman"/>
          <w:color w:val="222222"/>
          <w:sz w:val="28"/>
          <w:szCs w:val="28"/>
          <w:u w:color="222222"/>
          <w:lang w:val="it-IT"/>
        </w:rPr>
        <w:t xml:space="preserve">. Roma : </w:t>
      </w:r>
      <w:r w:rsidRPr="00071C72">
        <w:rPr>
          <w:rFonts w:hAnsi="Times New Roman" w:cs="Times New Roman"/>
          <w:sz w:val="28"/>
          <w:szCs w:val="28"/>
        </w:rPr>
        <w:t>Armando Editore, 1974].</w:t>
      </w:r>
    </w:p>
    <w:sectPr w:rsidR="00D6152C" w:rsidRPr="00071C72" w:rsidSect="00717D63">
      <w:footerReference w:type="default" r:id="rId8"/>
      <w:pgSz w:w="11900" w:h="16840"/>
      <w:pgMar w:top="1417" w:right="1134" w:bottom="1134"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B54" w:rsidRDefault="001A2B54" w:rsidP="00D6152C">
      <w:r>
        <w:separator/>
      </w:r>
    </w:p>
  </w:endnote>
  <w:endnote w:type="continuationSeparator" w:id="1">
    <w:p w:rsidR="001A2B54" w:rsidRDefault="001A2B54" w:rsidP="00D6152C">
      <w:r>
        <w:continuationSeparator/>
      </w:r>
    </w:p>
  </w:endnote>
  <w:endnote w:id="2">
    <w:p w:rsidR="00F71857" w:rsidRDefault="00F71857">
      <w:pPr>
        <w:jc w:val="both"/>
        <w:outlineLvl w:val="0"/>
        <w:rPr>
          <w:lang w:val="it-IT"/>
        </w:rPr>
      </w:pPr>
    </w:p>
    <w:p w:rsidR="00F71857" w:rsidRPr="00DA3B8B" w:rsidRDefault="00F71857">
      <w:pPr>
        <w:jc w:val="both"/>
        <w:outlineLvl w:val="0"/>
        <w:rPr>
          <w:rFonts w:hAnsi="Times New Roman" w:cs="Times New Roman"/>
          <w:lang w:val="it-IT"/>
        </w:rPr>
      </w:pPr>
      <w:r w:rsidRPr="00DA3B8B">
        <w:rPr>
          <w:rFonts w:hAnsi="Times New Roman" w:cs="Times New Roman"/>
          <w:vertAlign w:val="superscript"/>
          <w:lang w:val="it-IT"/>
        </w:rPr>
        <w:endnoteRef/>
      </w:r>
      <w:r w:rsidRPr="00DA3B8B">
        <w:rPr>
          <w:rFonts w:hAnsi="Times New Roman" w:cs="Times New Roman"/>
          <w:lang w:val="it-IT"/>
        </w:rPr>
        <w:t xml:space="preserve"> Per maggiori informazioni sulla funzione </w:t>
      </w:r>
      <w:r w:rsidRPr="00DA3B8B">
        <w:rPr>
          <w:rFonts w:hAnsi="Times New Roman" w:cs="Times New Roman"/>
          <w:i/>
          <w:iCs/>
          <w:lang w:val="it-IT"/>
        </w:rPr>
        <w:t xml:space="preserve">Problem solving </w:t>
      </w:r>
      <w:r w:rsidRPr="00DA3B8B">
        <w:rPr>
          <w:rFonts w:hAnsi="Times New Roman" w:cs="Times New Roman"/>
          <w:lang w:val="it-IT"/>
        </w:rPr>
        <w:t xml:space="preserve">del sogno, vedi Kramer 1993, Barrett 2001 e Bernabei 2001. </w:t>
      </w:r>
    </w:p>
  </w:endnote>
  <w:endnote w:id="3">
    <w:p w:rsidR="00DA3B8B" w:rsidRPr="00DA3B8B" w:rsidRDefault="00DA3B8B">
      <w:pPr>
        <w:jc w:val="both"/>
        <w:outlineLvl w:val="0"/>
        <w:rPr>
          <w:rFonts w:hAnsi="Times New Roman" w:cs="Times New Roman"/>
        </w:rPr>
      </w:pPr>
      <w:r w:rsidRPr="00DA3B8B">
        <w:rPr>
          <w:rFonts w:hAnsi="Times New Roman" w:cs="Times New Roman"/>
          <w:color w:val="222222"/>
          <w:u w:color="222222"/>
          <w:vertAlign w:val="superscript"/>
          <w:lang w:val="it-IT"/>
        </w:rPr>
        <w:endnoteRef/>
      </w:r>
      <w:r w:rsidRPr="00DA3B8B">
        <w:rPr>
          <w:rFonts w:hAnsi="Times New Roman" w:cs="Times New Roman"/>
        </w:rPr>
        <w:t xml:space="preserve"> </w:t>
      </w:r>
      <w:r w:rsidRPr="00DA3B8B">
        <w:rPr>
          <w:rFonts w:hAnsi="Times New Roman" w:cs="Times New Roman"/>
          <w:color w:val="222222"/>
          <w:u w:color="222222"/>
        </w:rPr>
        <w:t xml:space="preserve">«The time is out of joint: O cursed spite / That ever I was </w:t>
      </w:r>
      <w:r w:rsidRPr="00DA3B8B">
        <w:rPr>
          <w:rFonts w:hAnsi="Times New Roman" w:cs="Times New Roman"/>
        </w:rPr>
        <w:t>born to set it right</w:t>
      </w:r>
      <w:r w:rsidRPr="00DA3B8B">
        <w:rPr>
          <w:rFonts w:hAnsi="Times New Roman" w:cs="Times New Roman"/>
          <w:color w:val="222222"/>
          <w:u w:color="222222"/>
        </w:rPr>
        <w:t xml:space="preserve">!» (I.v.189–190). </w:t>
      </w:r>
    </w:p>
  </w:endnote>
  <w:endnote w:id="4">
    <w:p w:rsidR="00DA3B8B" w:rsidRPr="00DA3B8B" w:rsidRDefault="00DA3B8B">
      <w:pPr>
        <w:jc w:val="both"/>
        <w:outlineLvl w:val="0"/>
        <w:rPr>
          <w:rFonts w:hAnsi="Times New Roman" w:cs="Times New Roman"/>
          <w:lang w:val="it-IT"/>
        </w:rPr>
      </w:pPr>
      <w:r w:rsidRPr="00DA3B8B">
        <w:rPr>
          <w:rFonts w:hAnsi="Times New Roman" w:cs="Times New Roman"/>
          <w:vertAlign w:val="superscript"/>
          <w:lang w:val="it-IT"/>
        </w:rPr>
        <w:endnoteRef/>
      </w:r>
      <w:r w:rsidRPr="00DA3B8B">
        <w:rPr>
          <w:rFonts w:hAnsi="Times New Roman" w:cs="Times New Roman"/>
          <w:lang w:val="it-IT"/>
        </w:rPr>
        <w:t xml:space="preserve"> Ho trovato interessante anche una spiegazione che mette a frutto alcuni dati antropologici relativi a popolazioni che hanno come loro principale risorsa alimentare la caccia. I cacciatori di queste tr</w:t>
      </w:r>
      <w:r w:rsidRPr="00DA3B8B">
        <w:rPr>
          <w:rFonts w:hAnsi="Times New Roman" w:cs="Times New Roman"/>
          <w:lang w:val="it-IT"/>
        </w:rPr>
        <w:t>i</w:t>
      </w:r>
      <w:r w:rsidRPr="00DA3B8B">
        <w:rPr>
          <w:rFonts w:hAnsi="Times New Roman" w:cs="Times New Roman"/>
          <w:lang w:val="it-IT"/>
        </w:rPr>
        <w:t>bù, prima di partire per una battuta di caccia, si raccontano i sogni che hanno fatto durante la notte (Murray 1999, Wilson de Armas 1993). Gli antropologi ipotizzano che il racconto dei sogni possa favorire il coordinamento in una situazione - come quella della caccia - nella quale è essenziale l</w:t>
      </w:r>
      <w:r w:rsidRPr="00DA3B8B">
        <w:rPr>
          <w:rFonts w:hAnsi="Times New Roman" w:cs="Times New Roman"/>
          <w:lang w:val="it-IT"/>
        </w:rPr>
        <w:t>a</w:t>
      </w:r>
      <w:r w:rsidRPr="00DA3B8B">
        <w:rPr>
          <w:rFonts w:hAnsi="Times New Roman" w:cs="Times New Roman"/>
          <w:lang w:val="it-IT"/>
        </w:rPr>
        <w:t xml:space="preserve">vorare come un insieme integrato e prendere decisione rapide, a fronte del comparire di situazioni difficilmente prevedibili in anticipo. </w:t>
      </w:r>
    </w:p>
  </w:endnote>
  <w:endnote w:id="5">
    <w:p w:rsidR="00DA3B8B" w:rsidRPr="00DA3B8B" w:rsidRDefault="00DA3B8B">
      <w:pPr>
        <w:jc w:val="both"/>
        <w:outlineLvl w:val="0"/>
        <w:rPr>
          <w:rFonts w:hAnsi="Times New Roman" w:cs="Times New Roman"/>
          <w:lang w:val="it-IT"/>
        </w:rPr>
      </w:pPr>
      <w:r w:rsidRPr="00DA3B8B">
        <w:rPr>
          <w:rFonts w:hAnsi="Times New Roman" w:cs="Times New Roman"/>
          <w:vertAlign w:val="superscript"/>
          <w:lang w:val="it-IT"/>
        </w:rPr>
        <w:endnoteRef/>
      </w:r>
      <w:r w:rsidRPr="00DA3B8B">
        <w:rPr>
          <w:rFonts w:hAnsi="Times New Roman" w:cs="Times New Roman"/>
          <w:lang w:val="it-IT"/>
        </w:rPr>
        <w:t xml:space="preserve"> Lo psicoanalista franco-argentino </w:t>
      </w:r>
      <w:r w:rsidRPr="00DA3B8B">
        <w:rPr>
          <w:rFonts w:hAnsi="Times New Roman" w:cs="Times New Roman"/>
          <w:color w:val="222222"/>
          <w:u w:color="222222"/>
          <w:lang w:val="it-IT"/>
        </w:rPr>
        <w:t>Enrique Pichon-Rivière (1971) ha messo in luce l’utilità di i</w:t>
      </w:r>
      <w:r w:rsidRPr="00DA3B8B">
        <w:rPr>
          <w:rFonts w:hAnsi="Times New Roman" w:cs="Times New Roman"/>
          <w:color w:val="222222"/>
          <w:u w:color="222222"/>
          <w:lang w:val="it-IT"/>
        </w:rPr>
        <w:t>n</w:t>
      </w:r>
      <w:r w:rsidRPr="00DA3B8B">
        <w:rPr>
          <w:rFonts w:hAnsi="Times New Roman" w:cs="Times New Roman"/>
          <w:color w:val="222222"/>
          <w:u w:color="222222"/>
          <w:lang w:val="it-IT"/>
        </w:rPr>
        <w:t xml:space="preserve">cludere nella definizione di “Piccolo gruppo”, l’idea che il piccolo gruppo ha un compito. Pichon-Rivière, più precisamente, </w:t>
      </w:r>
      <w:r w:rsidRPr="00DA3B8B">
        <w:rPr>
          <w:rFonts w:hAnsi="Times New Roman" w:cs="Times New Roman"/>
          <w:lang w:val="it-IT"/>
        </w:rPr>
        <w:t xml:space="preserve">impiega la parola spagnola </w:t>
      </w:r>
      <w:r w:rsidRPr="00DA3B8B">
        <w:rPr>
          <w:rFonts w:hAnsi="Times New Roman" w:cs="Times New Roman"/>
          <w:i/>
          <w:iCs/>
          <w:lang w:val="it-IT"/>
        </w:rPr>
        <w:t>Tarea</w:t>
      </w:r>
      <w:r w:rsidRPr="00DA3B8B">
        <w:rPr>
          <w:rFonts w:hAnsi="Times New Roman" w:cs="Times New Roman"/>
          <w:lang w:val="it-IT"/>
        </w:rPr>
        <w:t xml:space="preserve"> che corrisponde all’italiano “compito”, ma viene anche utilizzata abitualmente nel senso di “lavoro da svolgere”. Dunque il </w:t>
      </w:r>
      <w:r w:rsidRPr="00DA3B8B">
        <w:rPr>
          <w:rFonts w:hAnsi="Times New Roman" w:cs="Times New Roman"/>
          <w:color w:val="222222"/>
          <w:u w:color="222222"/>
          <w:lang w:val="it-IT"/>
        </w:rPr>
        <w:t>“Piccolo gru</w:t>
      </w:r>
      <w:r w:rsidRPr="00DA3B8B">
        <w:rPr>
          <w:rFonts w:hAnsi="Times New Roman" w:cs="Times New Roman"/>
          <w:color w:val="222222"/>
          <w:u w:color="222222"/>
          <w:lang w:val="it-IT"/>
        </w:rPr>
        <w:t>p</w:t>
      </w:r>
      <w:r w:rsidRPr="00DA3B8B">
        <w:rPr>
          <w:rFonts w:hAnsi="Times New Roman" w:cs="Times New Roman"/>
          <w:color w:val="222222"/>
          <w:u w:color="222222"/>
          <w:lang w:val="it-IT"/>
        </w:rPr>
        <w:t xml:space="preserve">po” </w:t>
      </w:r>
      <w:r w:rsidRPr="00DA3B8B">
        <w:rPr>
          <w:rFonts w:hAnsi="Times New Roman" w:cs="Times New Roman"/>
          <w:lang w:val="it-IT"/>
        </w:rPr>
        <w:t xml:space="preserve">ha un lavoro che gli è proprio e che i membri debbono svolgere. </w:t>
      </w:r>
    </w:p>
  </w:endnote>
  <w:endnote w:id="6">
    <w:p w:rsidR="00DA3B8B" w:rsidRPr="00DA3B8B" w:rsidRDefault="00DA3B8B">
      <w:pPr>
        <w:jc w:val="both"/>
        <w:rPr>
          <w:rFonts w:hAnsi="Times New Roman" w:cs="Times New Roman"/>
          <w:lang w:val="it-IT"/>
        </w:rPr>
      </w:pPr>
      <w:r w:rsidRPr="00DA3B8B">
        <w:rPr>
          <w:rFonts w:hAnsi="Times New Roman" w:cs="Times New Roman"/>
          <w:vertAlign w:val="superscript"/>
          <w:lang w:val="it-IT"/>
        </w:rPr>
        <w:endnoteRef/>
      </w:r>
      <w:r w:rsidRPr="00DA3B8B">
        <w:rPr>
          <w:rFonts w:hAnsi="Times New Roman" w:cs="Times New Roman"/>
          <w:lang w:val="it-IT"/>
        </w:rPr>
        <w:t xml:space="preserve"> Bruno De Finetti (1973, p. 178) - anche se parla di “fantasia” piuttosto che di immaginazione - </w:t>
      </w:r>
      <w:r w:rsidRPr="00DA3B8B">
        <w:rPr>
          <w:rFonts w:hAnsi="Times New Roman" w:cs="Times New Roman"/>
          <w:lang w:val="it-IT"/>
        </w:rPr>
        <w:t>a</w:t>
      </w:r>
      <w:r w:rsidRPr="00DA3B8B">
        <w:rPr>
          <w:rFonts w:hAnsi="Times New Roman" w:cs="Times New Roman"/>
          <w:lang w:val="it-IT"/>
        </w:rPr>
        <w:t xml:space="preserve">vanza un’idea abbastanza simile a quella proposta da Castoriadis. «[ ….] tutte le cose nuove e utili (o anche no), tutte le scoperte, tutto il progresso, sono frutto innanzi tutto della fantasia. Occorre anche l’analisi, lo studio, la sistemazione logica, per controllare, correggere, precisare, sviluppare e realizzare ciò che la fantasia aveva prospettato soltanto </w:t>
      </w:r>
      <w:r w:rsidRPr="00DA3B8B">
        <w:rPr>
          <w:rFonts w:hAnsi="Times New Roman" w:cs="Times New Roman"/>
          <w:i/>
          <w:iCs/>
          <w:lang w:val="it-IT"/>
        </w:rPr>
        <w:t>in nuce</w:t>
      </w:r>
      <w:r w:rsidRPr="00DA3B8B">
        <w:rPr>
          <w:rFonts w:hAnsi="Times New Roman" w:cs="Times New Roman"/>
          <w:lang w:val="it-IT"/>
        </w:rPr>
        <w:t xml:space="preserve">; ma ciò viene dopo. [….] Tutto il progresso della scienza lo dimostra </w:t>
      </w:r>
      <w:r w:rsidRPr="00DA3B8B">
        <w:rPr>
          <w:rFonts w:hAnsi="Times New Roman" w:cs="Times New Roman"/>
          <w:i/>
          <w:iCs/>
          <w:lang w:val="it-IT"/>
        </w:rPr>
        <w:t>ad abundantiam</w:t>
      </w:r>
      <w:r w:rsidRPr="00DA3B8B">
        <w:rPr>
          <w:rFonts w:hAnsi="Times New Roman" w:cs="Times New Roman"/>
          <w:lang w:val="it-IT"/>
        </w:rPr>
        <w:t>, eppure nessuno è abbastanza aperto spregiud</w:t>
      </w:r>
      <w:r w:rsidRPr="00DA3B8B">
        <w:rPr>
          <w:rFonts w:hAnsi="Times New Roman" w:cs="Times New Roman"/>
          <w:lang w:val="it-IT"/>
        </w:rPr>
        <w:t>i</w:t>
      </w:r>
      <w:r w:rsidRPr="00DA3B8B">
        <w:rPr>
          <w:rFonts w:hAnsi="Times New Roman" w:cs="Times New Roman"/>
          <w:lang w:val="it-IT"/>
        </w:rPr>
        <w:t xml:space="preserve">cato fiducioso da considerare possibili le cose che diventeranno ovvie nel decennio successivo (e non parlo dei secoli successivi). Forse neppure [Jules] Verne riteneva sul serio di descrivere  cose destinate a     effettivo di sistemi immaginati come schemi mentali </w:t>
      </w:r>
      <w:r w:rsidRPr="00DA3B8B">
        <w:rPr>
          <w:rFonts w:hAnsi="Times New Roman" w:cs="Times New Roman"/>
          <w:i/>
          <w:iCs/>
          <w:lang w:val="it-IT"/>
        </w:rPr>
        <w:t>utopistici?</w:t>
      </w:r>
      <w:r w:rsidRPr="00DA3B8B">
        <w:rPr>
          <w:rFonts w:hAnsi="Times New Roman" w:cs="Times New Roman"/>
          <w:lang w:val="it-IT"/>
        </w:rPr>
        <w:t xml:space="preserve">» </w:t>
      </w:r>
    </w:p>
  </w:endnote>
  <w:endnote w:id="7">
    <w:p w:rsidR="00DA3B8B" w:rsidRPr="00DA3B8B" w:rsidRDefault="00DA3B8B">
      <w:pPr>
        <w:jc w:val="both"/>
        <w:rPr>
          <w:rFonts w:hAnsi="Times New Roman" w:cs="Times New Roman"/>
          <w:lang w:val="it-IT"/>
        </w:rPr>
      </w:pPr>
      <w:r w:rsidRPr="00DA3B8B">
        <w:rPr>
          <w:rFonts w:hAnsi="Times New Roman" w:cs="Times New Roman"/>
          <w:vertAlign w:val="superscript"/>
          <w:lang w:val="it-IT"/>
        </w:rPr>
        <w:endnoteRef/>
      </w:r>
      <w:r w:rsidRPr="00DA3B8B">
        <w:rPr>
          <w:rFonts w:hAnsi="Times New Roman" w:cs="Times New Roman"/>
          <w:lang w:val="it-IT"/>
        </w:rPr>
        <w:t xml:space="preserve"> Hanna Arendt, in effetti, parla non di campo, ma di “mondo”. I due concetti, però, sono sufficie</w:t>
      </w:r>
      <w:r w:rsidRPr="00DA3B8B">
        <w:rPr>
          <w:rFonts w:hAnsi="Times New Roman" w:cs="Times New Roman"/>
          <w:lang w:val="it-IT"/>
        </w:rPr>
        <w:t>n</w:t>
      </w:r>
      <w:r w:rsidRPr="00DA3B8B">
        <w:rPr>
          <w:rFonts w:hAnsi="Times New Roman" w:cs="Times New Roman"/>
          <w:lang w:val="it-IT"/>
        </w:rPr>
        <w:t xml:space="preserve">temente vicini da potere adottare le sue idee applicandole al piccolo gruppo a finalità analitica. </w:t>
      </w:r>
    </w:p>
  </w:endnote>
  <w:endnote w:id="8">
    <w:p w:rsidR="00DA3B8B" w:rsidRPr="00DA3B8B" w:rsidRDefault="00DA3B8B">
      <w:pPr>
        <w:jc w:val="both"/>
        <w:outlineLvl w:val="0"/>
        <w:rPr>
          <w:rFonts w:hAnsi="Times New Roman" w:cs="Times New Roman"/>
        </w:rPr>
      </w:pPr>
      <w:r w:rsidRPr="00DA3B8B">
        <w:rPr>
          <w:rFonts w:hAnsi="Times New Roman" w:cs="Times New Roman"/>
          <w:vertAlign w:val="superscript"/>
          <w:lang w:val="it-IT"/>
        </w:rPr>
        <w:endnoteRef/>
      </w:r>
      <w:r w:rsidRPr="00DA3B8B">
        <w:rPr>
          <w:rFonts w:hAnsi="Times New Roman" w:cs="Times New Roman"/>
        </w:rPr>
        <w:t xml:space="preserve"> La traduzione è mia: «[.…] the labyrinth of invisible pathways which meander all over Australia and are known to Europeans as "Dreaming-tracks" or "Song-lines"; to the Aboriginals as the "Foo</w:t>
      </w:r>
      <w:r w:rsidRPr="00DA3B8B">
        <w:rPr>
          <w:rFonts w:hAnsi="Times New Roman" w:cs="Times New Roman"/>
        </w:rPr>
        <w:t>t</w:t>
      </w:r>
      <w:r w:rsidRPr="00DA3B8B">
        <w:rPr>
          <w:rFonts w:hAnsi="Times New Roman" w:cs="Times New Roman"/>
        </w:rPr>
        <w:t>prints of the Ancestors" or the "Way of the Law". Aboriginal Creation myths tell of the legendary totemic beings who had wandered over the continent in the Dreamtime, singing out the name of everything that crossed their path - birds, animals, plants, rocks, waterholes - and so singing the world into existence. If the song-lines are interrupted the song finishes, and the world ceases to e</w:t>
      </w:r>
      <w:r w:rsidRPr="00DA3B8B">
        <w:rPr>
          <w:rFonts w:hAnsi="Times New Roman" w:cs="Times New Roman"/>
        </w:rPr>
        <w:t>x</w:t>
      </w:r>
      <w:r w:rsidRPr="00DA3B8B">
        <w:rPr>
          <w:rFonts w:hAnsi="Times New Roman" w:cs="Times New Roman"/>
        </w:rPr>
        <w:t xml:space="preserve">ist (Chatwin 1987).» </w:t>
      </w:r>
    </w:p>
    <w:p w:rsidR="00DA3B8B" w:rsidRDefault="00DA3B8B" w:rsidP="00ED21E6">
      <w:pPr>
        <w:ind w:right="567"/>
        <w:jc w:val="both"/>
        <w:rPr>
          <w:lang w:val="it-IT"/>
        </w:rPr>
      </w:pPr>
      <w:r>
        <w:rPr>
          <w:lang w:val="it-IT"/>
        </w:rPr>
        <w:t>Indirizzo dell</w:t>
      </w:r>
      <w:r>
        <w:rPr>
          <w:lang w:val="it-IT"/>
        </w:rPr>
        <w:t>’</w:t>
      </w:r>
      <w:r>
        <w:rPr>
          <w:lang w:val="it-IT"/>
        </w:rPr>
        <w:t>autore</w:t>
      </w:r>
      <w:r>
        <w:rPr>
          <w:lang w:val="it-IT"/>
        </w:rPr>
        <w:t> </w:t>
      </w:r>
      <w:r>
        <w:rPr>
          <w:lang w:val="it-IT"/>
        </w:rPr>
        <w:t>:</w:t>
      </w:r>
      <w:r w:rsidR="00ED21E6">
        <w:rPr>
          <w:lang w:val="it-IT"/>
        </w:rPr>
        <w:t xml:space="preserve"> </w:t>
      </w:r>
      <w:r>
        <w:rPr>
          <w:lang w:val="it-IT"/>
        </w:rPr>
        <w:t>Claudio Neri</w:t>
      </w:r>
      <w:r w:rsidR="00ED21E6">
        <w:rPr>
          <w:lang w:val="it-IT"/>
        </w:rPr>
        <w:t xml:space="preserve">, </w:t>
      </w:r>
      <w:r>
        <w:rPr>
          <w:lang w:val="it-IT"/>
        </w:rPr>
        <w:t>Via Cavalier D</w:t>
      </w:r>
      <w:r>
        <w:rPr>
          <w:lang w:val="it-IT"/>
        </w:rPr>
        <w:t>’</w:t>
      </w:r>
      <w:r>
        <w:rPr>
          <w:lang w:val="it-IT"/>
        </w:rPr>
        <w:t xml:space="preserve">Arpino, 26 </w:t>
      </w:r>
      <w:r>
        <w:rPr>
          <w:lang w:val="it-IT"/>
        </w:rPr>
        <w:t>–</w:t>
      </w:r>
      <w:r>
        <w:rPr>
          <w:lang w:val="it-IT"/>
        </w:rPr>
        <w:t xml:space="preserve"> Roma 00197</w:t>
      </w:r>
    </w:p>
    <w:p w:rsidR="00DA3B8B" w:rsidRPr="00DA3B8B" w:rsidRDefault="00DA3B8B" w:rsidP="00ED21E6">
      <w:pPr>
        <w:ind w:right="567"/>
        <w:rPr>
          <w:lang w:val="it-IT"/>
        </w:rPr>
      </w:pPr>
      <w:r>
        <w:rPr>
          <w:lang w:val="it-IT"/>
        </w:rPr>
        <w:t>Telefono e fax:</w:t>
      </w:r>
      <w:r w:rsidR="00ED21E6">
        <w:rPr>
          <w:lang w:val="it-IT"/>
        </w:rPr>
        <w:t xml:space="preserve"> </w:t>
      </w:r>
      <w:r>
        <w:rPr>
          <w:lang w:val="it-IT"/>
        </w:rPr>
        <w:t>+39-06-3224668</w:t>
      </w:r>
      <w:r w:rsidR="00ED21E6">
        <w:rPr>
          <w:lang w:val="it-IT"/>
        </w:rPr>
        <w:t xml:space="preserve"> </w:t>
      </w:r>
      <w:r>
        <w:rPr>
          <w:lang w:val="it-IT"/>
        </w:rPr>
        <w:t>E-mail e sito Web:</w:t>
      </w:r>
      <w:r w:rsidR="00ED21E6">
        <w:rPr>
          <w:lang w:val="it-IT"/>
        </w:rPr>
        <w:t xml:space="preserve"> </w:t>
      </w:r>
      <w:hyperlink r:id="rId1" w:history="1">
        <w:r>
          <w:rPr>
            <w:rStyle w:val="Hyperlink0"/>
          </w:rPr>
          <w:t>neric@iol.it</w:t>
        </w:r>
      </w:hyperlink>
      <w:r>
        <w:rPr>
          <w:lang w:val="it-IT"/>
        </w:rPr>
        <w:t xml:space="preserve">                                                                       </w:t>
      </w:r>
      <w:hyperlink r:id="rId2" w:history="1">
        <w:r>
          <w:rPr>
            <w:rStyle w:val="Hyperlink0"/>
          </w:rPr>
          <w:t>http://www.claudioneri.it</w:t>
        </w:r>
      </w:hyperlink>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 New Roman Bold">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52C" w:rsidRDefault="00D6152C">
    <w:pPr>
      <w:pStyle w:val="Pidipagina"/>
      <w:tabs>
        <w:tab w:val="clear" w:pos="9638"/>
        <w:tab w:val="right" w:pos="9612"/>
      </w:tabs>
      <w:jc w:val="right"/>
    </w:pPr>
    <w:r>
      <w:fldChar w:fldCharType="begin"/>
    </w:r>
    <w:r w:rsidR="00F63F45">
      <w:instrText xml:space="preserve"> PAGE </w:instrText>
    </w:r>
    <w:r>
      <w:fldChar w:fldCharType="separate"/>
    </w:r>
    <w:r w:rsidR="001A2B54">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B54" w:rsidRDefault="001A2B54">
      <w:r>
        <w:separator/>
      </w:r>
    </w:p>
  </w:footnote>
  <w:footnote w:type="continuationSeparator" w:id="1">
    <w:p w:rsidR="001A2B54" w:rsidRDefault="001A2B54">
      <w:r>
        <w:continuationSeparator/>
      </w:r>
    </w:p>
  </w:footnote>
  <w:footnote w:type="continuationNotice" w:id="2">
    <w:p w:rsidR="001A2B54" w:rsidRDefault="001A2B5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4DAA"/>
    <w:multiLevelType w:val="multilevel"/>
    <w:tmpl w:val="71600784"/>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068A0819"/>
    <w:multiLevelType w:val="multilevel"/>
    <w:tmpl w:val="AB125D32"/>
    <w:lvl w:ilvl="0">
      <w:start w:val="1"/>
      <w:numFmt w:val="decimal"/>
      <w:lvlText w:val="%1."/>
      <w:lvlJc w:val="left"/>
      <w:pPr>
        <w:tabs>
          <w:tab w:val="num" w:pos="720"/>
        </w:tabs>
        <w:ind w:left="720" w:hanging="360"/>
      </w:pPr>
      <w:rPr>
        <w:rFonts w:hint="default"/>
        <w:color w:val="000000"/>
        <w:position w:val="0"/>
        <w:sz w:val="28"/>
        <w:szCs w:val="28"/>
        <w:u w:color="000000"/>
        <w:rtl w:val="0"/>
        <w:lang w:val="it-IT"/>
      </w:rPr>
    </w:lvl>
    <w:lvl w:ilvl="1">
      <w:start w:val="1"/>
      <w:numFmt w:val="bullet"/>
      <w:lvlText w:val="o"/>
      <w:lvlJc w:val="left"/>
      <w:pPr>
        <w:tabs>
          <w:tab w:val="num" w:pos="1500"/>
        </w:tabs>
        <w:ind w:left="1500" w:hanging="420"/>
      </w:pPr>
      <w:rPr>
        <w:color w:val="000000"/>
        <w:position w:val="0"/>
        <w:sz w:val="28"/>
        <w:szCs w:val="28"/>
        <w:u w:color="000000"/>
        <w:rtl w:val="0"/>
        <w:lang w:val="it-IT"/>
      </w:rPr>
    </w:lvl>
    <w:lvl w:ilvl="2">
      <w:start w:val="1"/>
      <w:numFmt w:val="bullet"/>
      <w:lvlText w:val="▪"/>
      <w:lvlJc w:val="left"/>
      <w:pPr>
        <w:tabs>
          <w:tab w:val="num" w:pos="2220"/>
        </w:tabs>
        <w:ind w:left="2220" w:hanging="420"/>
      </w:pPr>
      <w:rPr>
        <w:color w:val="000000"/>
        <w:position w:val="0"/>
        <w:sz w:val="28"/>
        <w:szCs w:val="28"/>
        <w:u w:color="000000"/>
        <w:rtl w:val="0"/>
        <w:lang w:val="it-IT"/>
      </w:rPr>
    </w:lvl>
    <w:lvl w:ilvl="3">
      <w:start w:val="1"/>
      <w:numFmt w:val="bullet"/>
      <w:lvlText w:val="•"/>
      <w:lvlJc w:val="left"/>
      <w:pPr>
        <w:tabs>
          <w:tab w:val="num" w:pos="2940"/>
        </w:tabs>
        <w:ind w:left="2940" w:hanging="420"/>
      </w:pPr>
      <w:rPr>
        <w:color w:val="000000"/>
        <w:position w:val="0"/>
        <w:sz w:val="28"/>
        <w:szCs w:val="28"/>
        <w:u w:color="000000"/>
        <w:rtl w:val="0"/>
        <w:lang w:val="it-IT"/>
      </w:rPr>
    </w:lvl>
    <w:lvl w:ilvl="4">
      <w:start w:val="1"/>
      <w:numFmt w:val="bullet"/>
      <w:lvlText w:val="o"/>
      <w:lvlJc w:val="left"/>
      <w:pPr>
        <w:tabs>
          <w:tab w:val="num" w:pos="3660"/>
        </w:tabs>
        <w:ind w:left="3660" w:hanging="420"/>
      </w:pPr>
      <w:rPr>
        <w:color w:val="000000"/>
        <w:position w:val="0"/>
        <w:sz w:val="28"/>
        <w:szCs w:val="28"/>
        <w:u w:color="000000"/>
        <w:rtl w:val="0"/>
        <w:lang w:val="it-IT"/>
      </w:rPr>
    </w:lvl>
    <w:lvl w:ilvl="5">
      <w:start w:val="1"/>
      <w:numFmt w:val="bullet"/>
      <w:lvlText w:val="▪"/>
      <w:lvlJc w:val="left"/>
      <w:pPr>
        <w:tabs>
          <w:tab w:val="num" w:pos="4380"/>
        </w:tabs>
        <w:ind w:left="4380" w:hanging="420"/>
      </w:pPr>
      <w:rPr>
        <w:color w:val="000000"/>
        <w:position w:val="0"/>
        <w:sz w:val="28"/>
        <w:szCs w:val="28"/>
        <w:u w:color="000000"/>
        <w:rtl w:val="0"/>
        <w:lang w:val="it-IT"/>
      </w:rPr>
    </w:lvl>
    <w:lvl w:ilvl="6">
      <w:start w:val="1"/>
      <w:numFmt w:val="bullet"/>
      <w:lvlText w:val="•"/>
      <w:lvlJc w:val="left"/>
      <w:pPr>
        <w:tabs>
          <w:tab w:val="num" w:pos="5100"/>
        </w:tabs>
        <w:ind w:left="5100" w:hanging="420"/>
      </w:pPr>
      <w:rPr>
        <w:color w:val="000000"/>
        <w:position w:val="0"/>
        <w:sz w:val="28"/>
        <w:szCs w:val="28"/>
        <w:u w:color="000000"/>
        <w:rtl w:val="0"/>
        <w:lang w:val="it-IT"/>
      </w:rPr>
    </w:lvl>
    <w:lvl w:ilvl="7">
      <w:start w:val="1"/>
      <w:numFmt w:val="bullet"/>
      <w:lvlText w:val="o"/>
      <w:lvlJc w:val="left"/>
      <w:pPr>
        <w:tabs>
          <w:tab w:val="num" w:pos="5820"/>
        </w:tabs>
        <w:ind w:left="5820" w:hanging="420"/>
      </w:pPr>
      <w:rPr>
        <w:color w:val="000000"/>
        <w:position w:val="0"/>
        <w:sz w:val="28"/>
        <w:szCs w:val="28"/>
        <w:u w:color="000000"/>
        <w:rtl w:val="0"/>
        <w:lang w:val="it-IT"/>
      </w:rPr>
    </w:lvl>
    <w:lvl w:ilvl="8">
      <w:start w:val="1"/>
      <w:numFmt w:val="bullet"/>
      <w:lvlText w:val="▪"/>
      <w:lvlJc w:val="left"/>
      <w:pPr>
        <w:tabs>
          <w:tab w:val="num" w:pos="6540"/>
        </w:tabs>
        <w:ind w:left="6540" w:hanging="420"/>
      </w:pPr>
      <w:rPr>
        <w:color w:val="000000"/>
        <w:position w:val="0"/>
        <w:sz w:val="28"/>
        <w:szCs w:val="28"/>
        <w:u w:color="000000"/>
        <w:rtl w:val="0"/>
        <w:lang w:val="it-IT"/>
      </w:rPr>
    </w:lvl>
  </w:abstractNum>
  <w:abstractNum w:abstractNumId="2">
    <w:nsid w:val="0BC65929"/>
    <w:multiLevelType w:val="multilevel"/>
    <w:tmpl w:val="A8102188"/>
    <w:lvl w:ilvl="0">
      <w:numFmt w:val="bullet"/>
      <w:lvlText w:val="•"/>
      <w:lvlJc w:val="left"/>
      <w:pPr>
        <w:tabs>
          <w:tab w:val="num" w:pos="720"/>
        </w:tabs>
        <w:ind w:left="720" w:hanging="360"/>
      </w:pPr>
      <w:rPr>
        <w:color w:val="000000"/>
        <w:position w:val="0"/>
        <w:sz w:val="24"/>
        <w:szCs w:val="24"/>
        <w:u w:color="000000"/>
        <w:rtl w:val="0"/>
        <w:lang w:val="it-IT"/>
      </w:rPr>
    </w:lvl>
    <w:lvl w:ilvl="1">
      <w:start w:val="1"/>
      <w:numFmt w:val="bullet"/>
      <w:lvlText w:val="o"/>
      <w:lvlJc w:val="left"/>
      <w:pPr>
        <w:tabs>
          <w:tab w:val="num" w:pos="1500"/>
        </w:tabs>
        <w:ind w:left="1500" w:hanging="420"/>
      </w:pPr>
      <w:rPr>
        <w:color w:val="000000"/>
        <w:position w:val="0"/>
        <w:sz w:val="28"/>
        <w:szCs w:val="28"/>
        <w:u w:color="000000"/>
        <w:rtl w:val="0"/>
        <w:lang w:val="it-IT"/>
      </w:rPr>
    </w:lvl>
    <w:lvl w:ilvl="2">
      <w:start w:val="1"/>
      <w:numFmt w:val="bullet"/>
      <w:lvlText w:val="▪"/>
      <w:lvlJc w:val="left"/>
      <w:pPr>
        <w:tabs>
          <w:tab w:val="num" w:pos="2220"/>
        </w:tabs>
        <w:ind w:left="2220" w:hanging="420"/>
      </w:pPr>
      <w:rPr>
        <w:color w:val="000000"/>
        <w:position w:val="0"/>
        <w:sz w:val="28"/>
        <w:szCs w:val="28"/>
        <w:u w:color="000000"/>
        <w:rtl w:val="0"/>
        <w:lang w:val="it-IT"/>
      </w:rPr>
    </w:lvl>
    <w:lvl w:ilvl="3">
      <w:start w:val="1"/>
      <w:numFmt w:val="bullet"/>
      <w:lvlText w:val="•"/>
      <w:lvlJc w:val="left"/>
      <w:pPr>
        <w:tabs>
          <w:tab w:val="num" w:pos="2940"/>
        </w:tabs>
        <w:ind w:left="2940" w:hanging="420"/>
      </w:pPr>
      <w:rPr>
        <w:color w:val="000000"/>
        <w:position w:val="0"/>
        <w:sz w:val="28"/>
        <w:szCs w:val="28"/>
        <w:u w:color="000000"/>
        <w:rtl w:val="0"/>
        <w:lang w:val="it-IT"/>
      </w:rPr>
    </w:lvl>
    <w:lvl w:ilvl="4">
      <w:start w:val="1"/>
      <w:numFmt w:val="bullet"/>
      <w:lvlText w:val="o"/>
      <w:lvlJc w:val="left"/>
      <w:pPr>
        <w:tabs>
          <w:tab w:val="num" w:pos="3660"/>
        </w:tabs>
        <w:ind w:left="3660" w:hanging="420"/>
      </w:pPr>
      <w:rPr>
        <w:color w:val="000000"/>
        <w:position w:val="0"/>
        <w:sz w:val="28"/>
        <w:szCs w:val="28"/>
        <w:u w:color="000000"/>
        <w:rtl w:val="0"/>
        <w:lang w:val="it-IT"/>
      </w:rPr>
    </w:lvl>
    <w:lvl w:ilvl="5">
      <w:start w:val="1"/>
      <w:numFmt w:val="bullet"/>
      <w:lvlText w:val="▪"/>
      <w:lvlJc w:val="left"/>
      <w:pPr>
        <w:tabs>
          <w:tab w:val="num" w:pos="4380"/>
        </w:tabs>
        <w:ind w:left="4380" w:hanging="420"/>
      </w:pPr>
      <w:rPr>
        <w:color w:val="000000"/>
        <w:position w:val="0"/>
        <w:sz w:val="28"/>
        <w:szCs w:val="28"/>
        <w:u w:color="000000"/>
        <w:rtl w:val="0"/>
        <w:lang w:val="it-IT"/>
      </w:rPr>
    </w:lvl>
    <w:lvl w:ilvl="6">
      <w:start w:val="1"/>
      <w:numFmt w:val="bullet"/>
      <w:lvlText w:val="•"/>
      <w:lvlJc w:val="left"/>
      <w:pPr>
        <w:tabs>
          <w:tab w:val="num" w:pos="5100"/>
        </w:tabs>
        <w:ind w:left="5100" w:hanging="420"/>
      </w:pPr>
      <w:rPr>
        <w:color w:val="000000"/>
        <w:position w:val="0"/>
        <w:sz w:val="28"/>
        <w:szCs w:val="28"/>
        <w:u w:color="000000"/>
        <w:rtl w:val="0"/>
        <w:lang w:val="it-IT"/>
      </w:rPr>
    </w:lvl>
    <w:lvl w:ilvl="7">
      <w:start w:val="1"/>
      <w:numFmt w:val="bullet"/>
      <w:lvlText w:val="o"/>
      <w:lvlJc w:val="left"/>
      <w:pPr>
        <w:tabs>
          <w:tab w:val="num" w:pos="5820"/>
        </w:tabs>
        <w:ind w:left="5820" w:hanging="420"/>
      </w:pPr>
      <w:rPr>
        <w:color w:val="000000"/>
        <w:position w:val="0"/>
        <w:sz w:val="28"/>
        <w:szCs w:val="28"/>
        <w:u w:color="000000"/>
        <w:rtl w:val="0"/>
        <w:lang w:val="it-IT"/>
      </w:rPr>
    </w:lvl>
    <w:lvl w:ilvl="8">
      <w:start w:val="1"/>
      <w:numFmt w:val="bullet"/>
      <w:lvlText w:val="▪"/>
      <w:lvlJc w:val="left"/>
      <w:pPr>
        <w:tabs>
          <w:tab w:val="num" w:pos="6540"/>
        </w:tabs>
        <w:ind w:left="6540" w:hanging="420"/>
      </w:pPr>
      <w:rPr>
        <w:color w:val="000000"/>
        <w:position w:val="0"/>
        <w:sz w:val="28"/>
        <w:szCs w:val="28"/>
        <w:u w:color="000000"/>
        <w:rtl w:val="0"/>
        <w:lang w:val="it-IT"/>
      </w:rPr>
    </w:lvl>
  </w:abstractNum>
  <w:abstractNum w:abstractNumId="3">
    <w:nsid w:val="16F03D63"/>
    <w:multiLevelType w:val="multilevel"/>
    <w:tmpl w:val="6DF6E9E4"/>
    <w:lvl w:ilvl="0">
      <w:start w:val="1"/>
      <w:numFmt w:val="decimal"/>
      <w:lvlText w:val="%1."/>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18E532F8"/>
    <w:multiLevelType w:val="multilevel"/>
    <w:tmpl w:val="FFD65C72"/>
    <w:lvl w:ilvl="0">
      <w:start w:val="1"/>
      <w:numFmt w:val="bullet"/>
      <w:lvlText w:val="•"/>
      <w:lvlJc w:val="left"/>
      <w:pPr>
        <w:tabs>
          <w:tab w:val="num" w:pos="720"/>
        </w:tabs>
        <w:ind w:left="720" w:hanging="360"/>
      </w:pPr>
      <w:rPr>
        <w:color w:val="000000"/>
        <w:position w:val="0"/>
        <w:sz w:val="28"/>
        <w:szCs w:val="28"/>
        <w:u w:color="000000"/>
        <w:rtl w:val="0"/>
        <w:lang w:val="it-IT"/>
      </w:rPr>
    </w:lvl>
    <w:lvl w:ilvl="1">
      <w:start w:val="1"/>
      <w:numFmt w:val="bullet"/>
      <w:lvlText w:val="o"/>
      <w:lvlJc w:val="left"/>
      <w:pPr>
        <w:tabs>
          <w:tab w:val="num" w:pos="1500"/>
        </w:tabs>
        <w:ind w:left="1500" w:hanging="420"/>
      </w:pPr>
      <w:rPr>
        <w:color w:val="000000"/>
        <w:position w:val="0"/>
        <w:sz w:val="28"/>
        <w:szCs w:val="28"/>
        <w:u w:color="000000"/>
        <w:rtl w:val="0"/>
        <w:lang w:val="it-IT"/>
      </w:rPr>
    </w:lvl>
    <w:lvl w:ilvl="2">
      <w:start w:val="1"/>
      <w:numFmt w:val="bullet"/>
      <w:lvlText w:val="▪"/>
      <w:lvlJc w:val="left"/>
      <w:pPr>
        <w:tabs>
          <w:tab w:val="num" w:pos="2220"/>
        </w:tabs>
        <w:ind w:left="2220" w:hanging="420"/>
      </w:pPr>
      <w:rPr>
        <w:color w:val="000000"/>
        <w:position w:val="0"/>
        <w:sz w:val="28"/>
        <w:szCs w:val="28"/>
        <w:u w:color="000000"/>
        <w:rtl w:val="0"/>
        <w:lang w:val="it-IT"/>
      </w:rPr>
    </w:lvl>
    <w:lvl w:ilvl="3">
      <w:start w:val="1"/>
      <w:numFmt w:val="bullet"/>
      <w:lvlText w:val="•"/>
      <w:lvlJc w:val="left"/>
      <w:pPr>
        <w:tabs>
          <w:tab w:val="num" w:pos="2940"/>
        </w:tabs>
        <w:ind w:left="2940" w:hanging="420"/>
      </w:pPr>
      <w:rPr>
        <w:color w:val="000000"/>
        <w:position w:val="0"/>
        <w:sz w:val="28"/>
        <w:szCs w:val="28"/>
        <w:u w:color="000000"/>
        <w:rtl w:val="0"/>
        <w:lang w:val="it-IT"/>
      </w:rPr>
    </w:lvl>
    <w:lvl w:ilvl="4">
      <w:start w:val="1"/>
      <w:numFmt w:val="bullet"/>
      <w:lvlText w:val="o"/>
      <w:lvlJc w:val="left"/>
      <w:pPr>
        <w:tabs>
          <w:tab w:val="num" w:pos="3660"/>
        </w:tabs>
        <w:ind w:left="3660" w:hanging="420"/>
      </w:pPr>
      <w:rPr>
        <w:color w:val="000000"/>
        <w:position w:val="0"/>
        <w:sz w:val="28"/>
        <w:szCs w:val="28"/>
        <w:u w:color="000000"/>
        <w:rtl w:val="0"/>
        <w:lang w:val="it-IT"/>
      </w:rPr>
    </w:lvl>
    <w:lvl w:ilvl="5">
      <w:start w:val="1"/>
      <w:numFmt w:val="bullet"/>
      <w:lvlText w:val="▪"/>
      <w:lvlJc w:val="left"/>
      <w:pPr>
        <w:tabs>
          <w:tab w:val="num" w:pos="4380"/>
        </w:tabs>
        <w:ind w:left="4380" w:hanging="420"/>
      </w:pPr>
      <w:rPr>
        <w:color w:val="000000"/>
        <w:position w:val="0"/>
        <w:sz w:val="28"/>
        <w:szCs w:val="28"/>
        <w:u w:color="000000"/>
        <w:rtl w:val="0"/>
        <w:lang w:val="it-IT"/>
      </w:rPr>
    </w:lvl>
    <w:lvl w:ilvl="6">
      <w:start w:val="1"/>
      <w:numFmt w:val="bullet"/>
      <w:lvlText w:val="•"/>
      <w:lvlJc w:val="left"/>
      <w:pPr>
        <w:tabs>
          <w:tab w:val="num" w:pos="5100"/>
        </w:tabs>
        <w:ind w:left="5100" w:hanging="420"/>
      </w:pPr>
      <w:rPr>
        <w:color w:val="000000"/>
        <w:position w:val="0"/>
        <w:sz w:val="28"/>
        <w:szCs w:val="28"/>
        <w:u w:color="000000"/>
        <w:rtl w:val="0"/>
        <w:lang w:val="it-IT"/>
      </w:rPr>
    </w:lvl>
    <w:lvl w:ilvl="7">
      <w:start w:val="1"/>
      <w:numFmt w:val="bullet"/>
      <w:lvlText w:val="o"/>
      <w:lvlJc w:val="left"/>
      <w:pPr>
        <w:tabs>
          <w:tab w:val="num" w:pos="5820"/>
        </w:tabs>
        <w:ind w:left="5820" w:hanging="420"/>
      </w:pPr>
      <w:rPr>
        <w:color w:val="000000"/>
        <w:position w:val="0"/>
        <w:sz w:val="28"/>
        <w:szCs w:val="28"/>
        <w:u w:color="000000"/>
        <w:rtl w:val="0"/>
        <w:lang w:val="it-IT"/>
      </w:rPr>
    </w:lvl>
    <w:lvl w:ilvl="8">
      <w:start w:val="1"/>
      <w:numFmt w:val="bullet"/>
      <w:lvlText w:val="▪"/>
      <w:lvlJc w:val="left"/>
      <w:pPr>
        <w:tabs>
          <w:tab w:val="num" w:pos="6540"/>
        </w:tabs>
        <w:ind w:left="6540" w:hanging="420"/>
      </w:pPr>
      <w:rPr>
        <w:color w:val="000000"/>
        <w:position w:val="0"/>
        <w:sz w:val="28"/>
        <w:szCs w:val="28"/>
        <w:u w:color="000000"/>
        <w:rtl w:val="0"/>
        <w:lang w:val="it-IT"/>
      </w:rPr>
    </w:lvl>
  </w:abstractNum>
  <w:abstractNum w:abstractNumId="5">
    <w:nsid w:val="261F22B3"/>
    <w:multiLevelType w:val="multilevel"/>
    <w:tmpl w:val="AB16DD80"/>
    <w:lvl w:ilvl="0">
      <w:start w:val="1"/>
      <w:numFmt w:val="decimal"/>
      <w:lvlText w:val="%1."/>
      <w:lvlJc w:val="left"/>
      <w:pPr>
        <w:tabs>
          <w:tab w:val="num" w:pos="720"/>
        </w:tabs>
        <w:ind w:left="720" w:hanging="360"/>
      </w:pPr>
      <w:rPr>
        <w:rFonts w:ascii="Times New Roman Bold" w:eastAsia="Times New Roman Bold" w:hAnsi="Times New Roman Bold" w:cs="Times New Roman Bold"/>
        <w:color w:val="000000"/>
        <w:position w:val="0"/>
        <w:sz w:val="28"/>
        <w:szCs w:val="28"/>
        <w:u w:color="000000"/>
        <w:lang w:val="it-IT"/>
      </w:rPr>
    </w:lvl>
    <w:lvl w:ilvl="1">
      <w:start w:val="1"/>
      <w:numFmt w:val="lowerLetter"/>
      <w:lvlText w:val="%2."/>
      <w:lvlJc w:val="left"/>
      <w:pPr>
        <w:tabs>
          <w:tab w:val="num" w:pos="1500"/>
        </w:tabs>
        <w:ind w:left="1500" w:hanging="420"/>
      </w:pPr>
      <w:rPr>
        <w:rFonts w:ascii="Times New Roman Bold" w:eastAsia="Times New Roman Bold" w:hAnsi="Times New Roman Bold" w:cs="Times New Roman Bold"/>
        <w:color w:val="000000"/>
        <w:position w:val="0"/>
        <w:sz w:val="28"/>
        <w:szCs w:val="28"/>
        <w:u w:color="000000"/>
        <w:lang w:val="it-IT"/>
      </w:rPr>
    </w:lvl>
    <w:lvl w:ilvl="2">
      <w:start w:val="1"/>
      <w:numFmt w:val="lowerRoman"/>
      <w:lvlText w:val="%3."/>
      <w:lvlJc w:val="left"/>
      <w:pPr>
        <w:tabs>
          <w:tab w:val="num" w:pos="2209"/>
        </w:tabs>
        <w:ind w:left="2209" w:hanging="345"/>
      </w:pPr>
      <w:rPr>
        <w:rFonts w:ascii="Times New Roman Bold" w:eastAsia="Times New Roman Bold" w:hAnsi="Times New Roman Bold" w:cs="Times New Roman Bold"/>
        <w:color w:val="000000"/>
        <w:position w:val="0"/>
        <w:sz w:val="28"/>
        <w:szCs w:val="28"/>
        <w:u w:color="000000"/>
        <w:lang w:val="it-IT"/>
      </w:rPr>
    </w:lvl>
    <w:lvl w:ilvl="3">
      <w:start w:val="1"/>
      <w:numFmt w:val="decimal"/>
      <w:lvlText w:val="%4."/>
      <w:lvlJc w:val="left"/>
      <w:pPr>
        <w:tabs>
          <w:tab w:val="num" w:pos="2940"/>
        </w:tabs>
        <w:ind w:left="2940" w:hanging="420"/>
      </w:pPr>
      <w:rPr>
        <w:rFonts w:ascii="Times New Roman Bold" w:eastAsia="Times New Roman Bold" w:hAnsi="Times New Roman Bold" w:cs="Times New Roman Bold"/>
        <w:color w:val="000000"/>
        <w:position w:val="0"/>
        <w:sz w:val="28"/>
        <w:szCs w:val="28"/>
        <w:u w:color="000000"/>
        <w:lang w:val="it-IT"/>
      </w:rPr>
    </w:lvl>
    <w:lvl w:ilvl="4">
      <w:start w:val="1"/>
      <w:numFmt w:val="lowerLetter"/>
      <w:lvlText w:val="%5."/>
      <w:lvlJc w:val="left"/>
      <w:pPr>
        <w:tabs>
          <w:tab w:val="num" w:pos="3660"/>
        </w:tabs>
        <w:ind w:left="3660" w:hanging="420"/>
      </w:pPr>
      <w:rPr>
        <w:rFonts w:ascii="Times New Roman Bold" w:eastAsia="Times New Roman Bold" w:hAnsi="Times New Roman Bold" w:cs="Times New Roman Bold"/>
        <w:color w:val="000000"/>
        <w:position w:val="0"/>
        <w:sz w:val="28"/>
        <w:szCs w:val="28"/>
        <w:u w:color="000000"/>
        <w:lang w:val="it-IT"/>
      </w:rPr>
    </w:lvl>
    <w:lvl w:ilvl="5">
      <w:start w:val="1"/>
      <w:numFmt w:val="lowerRoman"/>
      <w:lvlText w:val="%6."/>
      <w:lvlJc w:val="left"/>
      <w:pPr>
        <w:tabs>
          <w:tab w:val="num" w:pos="4369"/>
        </w:tabs>
        <w:ind w:left="4369" w:hanging="345"/>
      </w:pPr>
      <w:rPr>
        <w:rFonts w:ascii="Times New Roman Bold" w:eastAsia="Times New Roman Bold" w:hAnsi="Times New Roman Bold" w:cs="Times New Roman Bold"/>
        <w:color w:val="000000"/>
        <w:position w:val="0"/>
        <w:sz w:val="28"/>
        <w:szCs w:val="28"/>
        <w:u w:color="000000"/>
        <w:lang w:val="it-IT"/>
      </w:rPr>
    </w:lvl>
    <w:lvl w:ilvl="6">
      <w:start w:val="1"/>
      <w:numFmt w:val="decimal"/>
      <w:lvlText w:val="%7."/>
      <w:lvlJc w:val="left"/>
      <w:pPr>
        <w:tabs>
          <w:tab w:val="num" w:pos="5100"/>
        </w:tabs>
        <w:ind w:left="5100" w:hanging="420"/>
      </w:pPr>
      <w:rPr>
        <w:rFonts w:ascii="Times New Roman Bold" w:eastAsia="Times New Roman Bold" w:hAnsi="Times New Roman Bold" w:cs="Times New Roman Bold"/>
        <w:color w:val="000000"/>
        <w:position w:val="0"/>
        <w:sz w:val="28"/>
        <w:szCs w:val="28"/>
        <w:u w:color="000000"/>
        <w:lang w:val="it-IT"/>
      </w:rPr>
    </w:lvl>
    <w:lvl w:ilvl="7">
      <w:start w:val="1"/>
      <w:numFmt w:val="lowerLetter"/>
      <w:lvlText w:val="%8."/>
      <w:lvlJc w:val="left"/>
      <w:pPr>
        <w:tabs>
          <w:tab w:val="num" w:pos="5820"/>
        </w:tabs>
        <w:ind w:left="5820" w:hanging="420"/>
      </w:pPr>
      <w:rPr>
        <w:rFonts w:ascii="Times New Roman Bold" w:eastAsia="Times New Roman Bold" w:hAnsi="Times New Roman Bold" w:cs="Times New Roman Bold"/>
        <w:color w:val="000000"/>
        <w:position w:val="0"/>
        <w:sz w:val="28"/>
        <w:szCs w:val="28"/>
        <w:u w:color="000000"/>
        <w:lang w:val="it-IT"/>
      </w:rPr>
    </w:lvl>
    <w:lvl w:ilvl="8">
      <w:start w:val="1"/>
      <w:numFmt w:val="lowerRoman"/>
      <w:lvlText w:val="%9."/>
      <w:lvlJc w:val="left"/>
      <w:pPr>
        <w:tabs>
          <w:tab w:val="num" w:pos="6529"/>
        </w:tabs>
        <w:ind w:left="6529" w:hanging="345"/>
      </w:pPr>
      <w:rPr>
        <w:rFonts w:ascii="Times New Roman Bold" w:eastAsia="Times New Roman Bold" w:hAnsi="Times New Roman Bold" w:cs="Times New Roman Bold"/>
        <w:color w:val="000000"/>
        <w:position w:val="0"/>
        <w:sz w:val="28"/>
        <w:szCs w:val="28"/>
        <w:u w:color="000000"/>
        <w:lang w:val="it-IT"/>
      </w:rPr>
    </w:lvl>
  </w:abstractNum>
  <w:abstractNum w:abstractNumId="6">
    <w:nsid w:val="307950D9"/>
    <w:multiLevelType w:val="multilevel"/>
    <w:tmpl w:val="C68EB226"/>
    <w:styleLink w:val="Elenco21"/>
    <w:lvl w:ilvl="0">
      <w:numFmt w:val="bullet"/>
      <w:lvlText w:val="•"/>
      <w:lvlJc w:val="left"/>
      <w:pPr>
        <w:tabs>
          <w:tab w:val="num" w:pos="720"/>
        </w:tabs>
        <w:ind w:left="720" w:hanging="360"/>
      </w:pPr>
      <w:rPr>
        <w:color w:val="000000"/>
        <w:position w:val="0"/>
        <w:sz w:val="24"/>
        <w:szCs w:val="24"/>
        <w:u w:color="000000"/>
        <w:rtl w:val="0"/>
        <w:lang w:val="it-IT"/>
      </w:rPr>
    </w:lvl>
    <w:lvl w:ilvl="1">
      <w:start w:val="1"/>
      <w:numFmt w:val="bullet"/>
      <w:lvlText w:val="o"/>
      <w:lvlJc w:val="left"/>
      <w:pPr>
        <w:tabs>
          <w:tab w:val="num" w:pos="1500"/>
        </w:tabs>
        <w:ind w:left="1500" w:hanging="420"/>
      </w:pPr>
      <w:rPr>
        <w:color w:val="000000"/>
        <w:position w:val="0"/>
        <w:sz w:val="28"/>
        <w:szCs w:val="28"/>
        <w:u w:color="000000"/>
        <w:rtl w:val="0"/>
        <w:lang w:val="it-IT"/>
      </w:rPr>
    </w:lvl>
    <w:lvl w:ilvl="2">
      <w:start w:val="1"/>
      <w:numFmt w:val="bullet"/>
      <w:lvlText w:val="▪"/>
      <w:lvlJc w:val="left"/>
      <w:pPr>
        <w:tabs>
          <w:tab w:val="num" w:pos="2220"/>
        </w:tabs>
        <w:ind w:left="2220" w:hanging="420"/>
      </w:pPr>
      <w:rPr>
        <w:color w:val="000000"/>
        <w:position w:val="0"/>
        <w:sz w:val="28"/>
        <w:szCs w:val="28"/>
        <w:u w:color="000000"/>
        <w:rtl w:val="0"/>
        <w:lang w:val="it-IT"/>
      </w:rPr>
    </w:lvl>
    <w:lvl w:ilvl="3">
      <w:start w:val="1"/>
      <w:numFmt w:val="bullet"/>
      <w:lvlText w:val="•"/>
      <w:lvlJc w:val="left"/>
      <w:pPr>
        <w:tabs>
          <w:tab w:val="num" w:pos="2940"/>
        </w:tabs>
        <w:ind w:left="2940" w:hanging="420"/>
      </w:pPr>
      <w:rPr>
        <w:color w:val="000000"/>
        <w:position w:val="0"/>
        <w:sz w:val="28"/>
        <w:szCs w:val="28"/>
        <w:u w:color="000000"/>
        <w:rtl w:val="0"/>
        <w:lang w:val="it-IT"/>
      </w:rPr>
    </w:lvl>
    <w:lvl w:ilvl="4">
      <w:start w:val="1"/>
      <w:numFmt w:val="bullet"/>
      <w:lvlText w:val="o"/>
      <w:lvlJc w:val="left"/>
      <w:pPr>
        <w:tabs>
          <w:tab w:val="num" w:pos="3660"/>
        </w:tabs>
        <w:ind w:left="3660" w:hanging="420"/>
      </w:pPr>
      <w:rPr>
        <w:color w:val="000000"/>
        <w:position w:val="0"/>
        <w:sz w:val="28"/>
        <w:szCs w:val="28"/>
        <w:u w:color="000000"/>
        <w:rtl w:val="0"/>
        <w:lang w:val="it-IT"/>
      </w:rPr>
    </w:lvl>
    <w:lvl w:ilvl="5">
      <w:start w:val="1"/>
      <w:numFmt w:val="bullet"/>
      <w:lvlText w:val="▪"/>
      <w:lvlJc w:val="left"/>
      <w:pPr>
        <w:tabs>
          <w:tab w:val="num" w:pos="4380"/>
        </w:tabs>
        <w:ind w:left="4380" w:hanging="420"/>
      </w:pPr>
      <w:rPr>
        <w:color w:val="000000"/>
        <w:position w:val="0"/>
        <w:sz w:val="28"/>
        <w:szCs w:val="28"/>
        <w:u w:color="000000"/>
        <w:rtl w:val="0"/>
        <w:lang w:val="it-IT"/>
      </w:rPr>
    </w:lvl>
    <w:lvl w:ilvl="6">
      <w:start w:val="1"/>
      <w:numFmt w:val="bullet"/>
      <w:lvlText w:val="•"/>
      <w:lvlJc w:val="left"/>
      <w:pPr>
        <w:tabs>
          <w:tab w:val="num" w:pos="5100"/>
        </w:tabs>
        <w:ind w:left="5100" w:hanging="420"/>
      </w:pPr>
      <w:rPr>
        <w:color w:val="000000"/>
        <w:position w:val="0"/>
        <w:sz w:val="28"/>
        <w:szCs w:val="28"/>
        <w:u w:color="000000"/>
        <w:rtl w:val="0"/>
        <w:lang w:val="it-IT"/>
      </w:rPr>
    </w:lvl>
    <w:lvl w:ilvl="7">
      <w:start w:val="1"/>
      <w:numFmt w:val="bullet"/>
      <w:lvlText w:val="o"/>
      <w:lvlJc w:val="left"/>
      <w:pPr>
        <w:tabs>
          <w:tab w:val="num" w:pos="5820"/>
        </w:tabs>
        <w:ind w:left="5820" w:hanging="420"/>
      </w:pPr>
      <w:rPr>
        <w:color w:val="000000"/>
        <w:position w:val="0"/>
        <w:sz w:val="28"/>
        <w:szCs w:val="28"/>
        <w:u w:color="000000"/>
        <w:rtl w:val="0"/>
        <w:lang w:val="it-IT"/>
      </w:rPr>
    </w:lvl>
    <w:lvl w:ilvl="8">
      <w:start w:val="1"/>
      <w:numFmt w:val="bullet"/>
      <w:lvlText w:val="▪"/>
      <w:lvlJc w:val="left"/>
      <w:pPr>
        <w:tabs>
          <w:tab w:val="num" w:pos="6540"/>
        </w:tabs>
        <w:ind w:left="6540" w:hanging="420"/>
      </w:pPr>
      <w:rPr>
        <w:color w:val="000000"/>
        <w:position w:val="0"/>
        <w:sz w:val="28"/>
        <w:szCs w:val="28"/>
        <w:u w:color="000000"/>
        <w:rtl w:val="0"/>
        <w:lang w:val="it-IT"/>
      </w:rPr>
    </w:lvl>
  </w:abstractNum>
  <w:abstractNum w:abstractNumId="7">
    <w:nsid w:val="392B7289"/>
    <w:multiLevelType w:val="multilevel"/>
    <w:tmpl w:val="8CFE725A"/>
    <w:styleLink w:val="List0"/>
    <w:lvl w:ilvl="0">
      <w:start w:val="1"/>
      <w:numFmt w:val="decimal"/>
      <w:lvlText w:val="%1."/>
      <w:lvlJc w:val="left"/>
      <w:pPr>
        <w:tabs>
          <w:tab w:val="num" w:pos="720"/>
        </w:tabs>
        <w:ind w:left="720" w:hanging="360"/>
      </w:pPr>
      <w:rPr>
        <w:color w:val="000000"/>
        <w:position w:val="0"/>
        <w:sz w:val="28"/>
        <w:szCs w:val="28"/>
        <w:u w:color="000000"/>
        <w:rtl w:val="0"/>
        <w:lang w:val="it-IT"/>
      </w:rPr>
    </w:lvl>
    <w:lvl w:ilvl="1">
      <w:start w:val="1"/>
      <w:numFmt w:val="bullet"/>
      <w:lvlText w:val="o"/>
      <w:lvlJc w:val="left"/>
      <w:pPr>
        <w:tabs>
          <w:tab w:val="num" w:pos="1500"/>
        </w:tabs>
        <w:ind w:left="1500" w:hanging="420"/>
      </w:pPr>
      <w:rPr>
        <w:color w:val="000000"/>
        <w:position w:val="0"/>
        <w:sz w:val="28"/>
        <w:szCs w:val="28"/>
        <w:u w:color="000000"/>
        <w:rtl w:val="0"/>
        <w:lang w:val="it-IT"/>
      </w:rPr>
    </w:lvl>
    <w:lvl w:ilvl="2">
      <w:start w:val="1"/>
      <w:numFmt w:val="bullet"/>
      <w:lvlText w:val="▪"/>
      <w:lvlJc w:val="left"/>
      <w:pPr>
        <w:tabs>
          <w:tab w:val="num" w:pos="2220"/>
        </w:tabs>
        <w:ind w:left="2220" w:hanging="420"/>
      </w:pPr>
      <w:rPr>
        <w:color w:val="000000"/>
        <w:position w:val="0"/>
        <w:sz w:val="28"/>
        <w:szCs w:val="28"/>
        <w:u w:color="000000"/>
        <w:rtl w:val="0"/>
        <w:lang w:val="it-IT"/>
      </w:rPr>
    </w:lvl>
    <w:lvl w:ilvl="3">
      <w:start w:val="1"/>
      <w:numFmt w:val="bullet"/>
      <w:lvlText w:val="•"/>
      <w:lvlJc w:val="left"/>
      <w:pPr>
        <w:tabs>
          <w:tab w:val="num" w:pos="2940"/>
        </w:tabs>
        <w:ind w:left="2940" w:hanging="420"/>
      </w:pPr>
      <w:rPr>
        <w:color w:val="000000"/>
        <w:position w:val="0"/>
        <w:sz w:val="28"/>
        <w:szCs w:val="28"/>
        <w:u w:color="000000"/>
        <w:rtl w:val="0"/>
        <w:lang w:val="it-IT"/>
      </w:rPr>
    </w:lvl>
    <w:lvl w:ilvl="4">
      <w:start w:val="1"/>
      <w:numFmt w:val="bullet"/>
      <w:lvlText w:val="o"/>
      <w:lvlJc w:val="left"/>
      <w:pPr>
        <w:tabs>
          <w:tab w:val="num" w:pos="3660"/>
        </w:tabs>
        <w:ind w:left="3660" w:hanging="420"/>
      </w:pPr>
      <w:rPr>
        <w:color w:val="000000"/>
        <w:position w:val="0"/>
        <w:sz w:val="28"/>
        <w:szCs w:val="28"/>
        <w:u w:color="000000"/>
        <w:rtl w:val="0"/>
        <w:lang w:val="it-IT"/>
      </w:rPr>
    </w:lvl>
    <w:lvl w:ilvl="5">
      <w:start w:val="1"/>
      <w:numFmt w:val="bullet"/>
      <w:lvlText w:val="▪"/>
      <w:lvlJc w:val="left"/>
      <w:pPr>
        <w:tabs>
          <w:tab w:val="num" w:pos="4380"/>
        </w:tabs>
        <w:ind w:left="4380" w:hanging="420"/>
      </w:pPr>
      <w:rPr>
        <w:color w:val="000000"/>
        <w:position w:val="0"/>
        <w:sz w:val="28"/>
        <w:szCs w:val="28"/>
        <w:u w:color="000000"/>
        <w:rtl w:val="0"/>
        <w:lang w:val="it-IT"/>
      </w:rPr>
    </w:lvl>
    <w:lvl w:ilvl="6">
      <w:start w:val="1"/>
      <w:numFmt w:val="bullet"/>
      <w:lvlText w:val="•"/>
      <w:lvlJc w:val="left"/>
      <w:pPr>
        <w:tabs>
          <w:tab w:val="num" w:pos="5100"/>
        </w:tabs>
        <w:ind w:left="5100" w:hanging="420"/>
      </w:pPr>
      <w:rPr>
        <w:color w:val="000000"/>
        <w:position w:val="0"/>
        <w:sz w:val="28"/>
        <w:szCs w:val="28"/>
        <w:u w:color="000000"/>
        <w:rtl w:val="0"/>
        <w:lang w:val="it-IT"/>
      </w:rPr>
    </w:lvl>
    <w:lvl w:ilvl="7">
      <w:start w:val="1"/>
      <w:numFmt w:val="bullet"/>
      <w:lvlText w:val="o"/>
      <w:lvlJc w:val="left"/>
      <w:pPr>
        <w:tabs>
          <w:tab w:val="num" w:pos="5820"/>
        </w:tabs>
        <w:ind w:left="5820" w:hanging="420"/>
      </w:pPr>
      <w:rPr>
        <w:color w:val="000000"/>
        <w:position w:val="0"/>
        <w:sz w:val="28"/>
        <w:szCs w:val="28"/>
        <w:u w:color="000000"/>
        <w:rtl w:val="0"/>
        <w:lang w:val="it-IT"/>
      </w:rPr>
    </w:lvl>
    <w:lvl w:ilvl="8">
      <w:start w:val="1"/>
      <w:numFmt w:val="bullet"/>
      <w:lvlText w:val="▪"/>
      <w:lvlJc w:val="left"/>
      <w:pPr>
        <w:tabs>
          <w:tab w:val="num" w:pos="6540"/>
        </w:tabs>
        <w:ind w:left="6540" w:hanging="420"/>
      </w:pPr>
      <w:rPr>
        <w:color w:val="000000"/>
        <w:position w:val="0"/>
        <w:sz w:val="28"/>
        <w:szCs w:val="28"/>
        <w:u w:color="000000"/>
        <w:rtl w:val="0"/>
        <w:lang w:val="it-IT"/>
      </w:rPr>
    </w:lvl>
  </w:abstractNum>
  <w:abstractNum w:abstractNumId="8">
    <w:nsid w:val="463D5372"/>
    <w:multiLevelType w:val="hybridMultilevel"/>
    <w:tmpl w:val="1BF4DDF6"/>
    <w:lvl w:ilvl="0" w:tplc="55B0B2B4">
      <w:start w:val="1"/>
      <w:numFmt w:val="lowerLetter"/>
      <w:lvlText w:val="%1."/>
      <w:lvlJc w:val="left"/>
      <w:pPr>
        <w:ind w:left="720" w:hanging="360"/>
      </w:pPr>
      <w:rPr>
        <w:rFonts w:eastAsia="Arial Unicode MS" w:hAnsi="Arial Unicode MS" w:cs="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ADB6FED"/>
    <w:multiLevelType w:val="multilevel"/>
    <w:tmpl w:val="583201EC"/>
    <w:lvl w:ilvl="0">
      <w:start w:val="1"/>
      <w:numFmt w:val="decimal"/>
      <w:lvlText w:val="%1."/>
      <w:lvlJc w:val="left"/>
      <w:pPr>
        <w:tabs>
          <w:tab w:val="num" w:pos="720"/>
        </w:tabs>
        <w:ind w:left="720" w:hanging="360"/>
      </w:pPr>
      <w:rPr>
        <w:color w:val="000000"/>
        <w:position w:val="0"/>
        <w:sz w:val="28"/>
        <w:szCs w:val="28"/>
        <w:u w:color="000000"/>
        <w:rtl w:val="0"/>
        <w:lang w:val="it-IT"/>
      </w:rPr>
    </w:lvl>
    <w:lvl w:ilvl="1">
      <w:start w:val="1"/>
      <w:numFmt w:val="bullet"/>
      <w:lvlText w:val="o"/>
      <w:lvlJc w:val="left"/>
      <w:pPr>
        <w:tabs>
          <w:tab w:val="num" w:pos="1500"/>
        </w:tabs>
        <w:ind w:left="1500" w:hanging="420"/>
      </w:pPr>
      <w:rPr>
        <w:color w:val="000000"/>
        <w:position w:val="0"/>
        <w:sz w:val="28"/>
        <w:szCs w:val="28"/>
        <w:u w:color="000000"/>
        <w:rtl w:val="0"/>
        <w:lang w:val="it-IT"/>
      </w:rPr>
    </w:lvl>
    <w:lvl w:ilvl="2">
      <w:start w:val="1"/>
      <w:numFmt w:val="bullet"/>
      <w:lvlText w:val="▪"/>
      <w:lvlJc w:val="left"/>
      <w:pPr>
        <w:tabs>
          <w:tab w:val="num" w:pos="2220"/>
        </w:tabs>
        <w:ind w:left="2220" w:hanging="420"/>
      </w:pPr>
      <w:rPr>
        <w:color w:val="000000"/>
        <w:position w:val="0"/>
        <w:sz w:val="28"/>
        <w:szCs w:val="28"/>
        <w:u w:color="000000"/>
        <w:rtl w:val="0"/>
        <w:lang w:val="it-IT"/>
      </w:rPr>
    </w:lvl>
    <w:lvl w:ilvl="3">
      <w:start w:val="1"/>
      <w:numFmt w:val="bullet"/>
      <w:lvlText w:val="•"/>
      <w:lvlJc w:val="left"/>
      <w:pPr>
        <w:tabs>
          <w:tab w:val="num" w:pos="2940"/>
        </w:tabs>
        <w:ind w:left="2940" w:hanging="420"/>
      </w:pPr>
      <w:rPr>
        <w:color w:val="000000"/>
        <w:position w:val="0"/>
        <w:sz w:val="28"/>
        <w:szCs w:val="28"/>
        <w:u w:color="000000"/>
        <w:rtl w:val="0"/>
        <w:lang w:val="it-IT"/>
      </w:rPr>
    </w:lvl>
    <w:lvl w:ilvl="4">
      <w:start w:val="1"/>
      <w:numFmt w:val="bullet"/>
      <w:lvlText w:val="o"/>
      <w:lvlJc w:val="left"/>
      <w:pPr>
        <w:tabs>
          <w:tab w:val="num" w:pos="3660"/>
        </w:tabs>
        <w:ind w:left="3660" w:hanging="420"/>
      </w:pPr>
      <w:rPr>
        <w:color w:val="000000"/>
        <w:position w:val="0"/>
        <w:sz w:val="28"/>
        <w:szCs w:val="28"/>
        <w:u w:color="000000"/>
        <w:rtl w:val="0"/>
        <w:lang w:val="it-IT"/>
      </w:rPr>
    </w:lvl>
    <w:lvl w:ilvl="5">
      <w:start w:val="1"/>
      <w:numFmt w:val="bullet"/>
      <w:lvlText w:val="▪"/>
      <w:lvlJc w:val="left"/>
      <w:pPr>
        <w:tabs>
          <w:tab w:val="num" w:pos="4380"/>
        </w:tabs>
        <w:ind w:left="4380" w:hanging="420"/>
      </w:pPr>
      <w:rPr>
        <w:color w:val="000000"/>
        <w:position w:val="0"/>
        <w:sz w:val="28"/>
        <w:szCs w:val="28"/>
        <w:u w:color="000000"/>
        <w:rtl w:val="0"/>
        <w:lang w:val="it-IT"/>
      </w:rPr>
    </w:lvl>
    <w:lvl w:ilvl="6">
      <w:start w:val="1"/>
      <w:numFmt w:val="bullet"/>
      <w:lvlText w:val="•"/>
      <w:lvlJc w:val="left"/>
      <w:pPr>
        <w:tabs>
          <w:tab w:val="num" w:pos="5100"/>
        </w:tabs>
        <w:ind w:left="5100" w:hanging="420"/>
      </w:pPr>
      <w:rPr>
        <w:color w:val="000000"/>
        <w:position w:val="0"/>
        <w:sz w:val="28"/>
        <w:szCs w:val="28"/>
        <w:u w:color="000000"/>
        <w:rtl w:val="0"/>
        <w:lang w:val="it-IT"/>
      </w:rPr>
    </w:lvl>
    <w:lvl w:ilvl="7">
      <w:start w:val="1"/>
      <w:numFmt w:val="bullet"/>
      <w:lvlText w:val="o"/>
      <w:lvlJc w:val="left"/>
      <w:pPr>
        <w:tabs>
          <w:tab w:val="num" w:pos="5820"/>
        </w:tabs>
        <w:ind w:left="5820" w:hanging="420"/>
      </w:pPr>
      <w:rPr>
        <w:color w:val="000000"/>
        <w:position w:val="0"/>
        <w:sz w:val="28"/>
        <w:szCs w:val="28"/>
        <w:u w:color="000000"/>
        <w:rtl w:val="0"/>
        <w:lang w:val="it-IT"/>
      </w:rPr>
    </w:lvl>
    <w:lvl w:ilvl="8">
      <w:start w:val="1"/>
      <w:numFmt w:val="bullet"/>
      <w:lvlText w:val="▪"/>
      <w:lvlJc w:val="left"/>
      <w:pPr>
        <w:tabs>
          <w:tab w:val="num" w:pos="6540"/>
        </w:tabs>
        <w:ind w:left="6540" w:hanging="420"/>
      </w:pPr>
      <w:rPr>
        <w:color w:val="000000"/>
        <w:position w:val="0"/>
        <w:sz w:val="28"/>
        <w:szCs w:val="28"/>
        <w:u w:color="000000"/>
        <w:rtl w:val="0"/>
        <w:lang w:val="it-IT"/>
      </w:rPr>
    </w:lvl>
  </w:abstractNum>
  <w:abstractNum w:abstractNumId="10">
    <w:nsid w:val="66645B91"/>
    <w:multiLevelType w:val="multilevel"/>
    <w:tmpl w:val="17D006EE"/>
    <w:styleLink w:val="List1"/>
    <w:lvl w:ilvl="0">
      <w:start w:val="1"/>
      <w:numFmt w:val="decimal"/>
      <w:lvlText w:val="%1."/>
      <w:lvlJc w:val="left"/>
      <w:pPr>
        <w:tabs>
          <w:tab w:val="num" w:pos="720"/>
        </w:tabs>
        <w:ind w:left="720" w:hanging="360"/>
      </w:pPr>
      <w:rPr>
        <w:rFonts w:ascii="Times New Roman Bold" w:eastAsia="Times New Roman Bold" w:hAnsi="Times New Roman Bold" w:cs="Times New Roman Bold"/>
        <w:color w:val="000000"/>
        <w:position w:val="0"/>
        <w:sz w:val="28"/>
        <w:szCs w:val="28"/>
        <w:u w:color="000000"/>
        <w:lang w:val="it-IT"/>
      </w:rPr>
    </w:lvl>
    <w:lvl w:ilvl="1">
      <w:start w:val="1"/>
      <w:numFmt w:val="lowerLetter"/>
      <w:lvlText w:val="%2."/>
      <w:lvlJc w:val="left"/>
      <w:pPr>
        <w:tabs>
          <w:tab w:val="num" w:pos="1500"/>
        </w:tabs>
        <w:ind w:left="1500" w:hanging="420"/>
      </w:pPr>
      <w:rPr>
        <w:rFonts w:ascii="Times New Roman Bold" w:eastAsia="Times New Roman Bold" w:hAnsi="Times New Roman Bold" w:cs="Times New Roman Bold"/>
        <w:color w:val="000000"/>
        <w:position w:val="0"/>
        <w:sz w:val="28"/>
        <w:szCs w:val="28"/>
        <w:u w:color="000000"/>
        <w:lang w:val="it-IT"/>
      </w:rPr>
    </w:lvl>
    <w:lvl w:ilvl="2">
      <w:start w:val="1"/>
      <w:numFmt w:val="lowerRoman"/>
      <w:lvlText w:val="%3."/>
      <w:lvlJc w:val="left"/>
      <w:pPr>
        <w:tabs>
          <w:tab w:val="num" w:pos="2209"/>
        </w:tabs>
        <w:ind w:left="2209" w:hanging="345"/>
      </w:pPr>
      <w:rPr>
        <w:rFonts w:ascii="Times New Roman Bold" w:eastAsia="Times New Roman Bold" w:hAnsi="Times New Roman Bold" w:cs="Times New Roman Bold"/>
        <w:color w:val="000000"/>
        <w:position w:val="0"/>
        <w:sz w:val="28"/>
        <w:szCs w:val="28"/>
        <w:u w:color="000000"/>
        <w:lang w:val="it-IT"/>
      </w:rPr>
    </w:lvl>
    <w:lvl w:ilvl="3">
      <w:start w:val="1"/>
      <w:numFmt w:val="decimal"/>
      <w:lvlText w:val="%4."/>
      <w:lvlJc w:val="left"/>
      <w:pPr>
        <w:tabs>
          <w:tab w:val="num" w:pos="2940"/>
        </w:tabs>
        <w:ind w:left="2940" w:hanging="420"/>
      </w:pPr>
      <w:rPr>
        <w:rFonts w:ascii="Times New Roman Bold" w:eastAsia="Times New Roman Bold" w:hAnsi="Times New Roman Bold" w:cs="Times New Roman Bold"/>
        <w:color w:val="000000"/>
        <w:position w:val="0"/>
        <w:sz w:val="28"/>
        <w:szCs w:val="28"/>
        <w:u w:color="000000"/>
        <w:lang w:val="it-IT"/>
      </w:rPr>
    </w:lvl>
    <w:lvl w:ilvl="4">
      <w:start w:val="1"/>
      <w:numFmt w:val="lowerLetter"/>
      <w:lvlText w:val="%5."/>
      <w:lvlJc w:val="left"/>
      <w:pPr>
        <w:tabs>
          <w:tab w:val="num" w:pos="3660"/>
        </w:tabs>
        <w:ind w:left="3660" w:hanging="420"/>
      </w:pPr>
      <w:rPr>
        <w:rFonts w:ascii="Times New Roman Bold" w:eastAsia="Times New Roman Bold" w:hAnsi="Times New Roman Bold" w:cs="Times New Roman Bold"/>
        <w:color w:val="000000"/>
        <w:position w:val="0"/>
        <w:sz w:val="28"/>
        <w:szCs w:val="28"/>
        <w:u w:color="000000"/>
        <w:lang w:val="it-IT"/>
      </w:rPr>
    </w:lvl>
    <w:lvl w:ilvl="5">
      <w:start w:val="1"/>
      <w:numFmt w:val="lowerRoman"/>
      <w:lvlText w:val="%6."/>
      <w:lvlJc w:val="left"/>
      <w:pPr>
        <w:tabs>
          <w:tab w:val="num" w:pos="4369"/>
        </w:tabs>
        <w:ind w:left="4369" w:hanging="345"/>
      </w:pPr>
      <w:rPr>
        <w:rFonts w:ascii="Times New Roman Bold" w:eastAsia="Times New Roman Bold" w:hAnsi="Times New Roman Bold" w:cs="Times New Roman Bold"/>
        <w:color w:val="000000"/>
        <w:position w:val="0"/>
        <w:sz w:val="28"/>
        <w:szCs w:val="28"/>
        <w:u w:color="000000"/>
        <w:lang w:val="it-IT"/>
      </w:rPr>
    </w:lvl>
    <w:lvl w:ilvl="6">
      <w:start w:val="1"/>
      <w:numFmt w:val="decimal"/>
      <w:lvlText w:val="%7."/>
      <w:lvlJc w:val="left"/>
      <w:pPr>
        <w:tabs>
          <w:tab w:val="num" w:pos="5100"/>
        </w:tabs>
        <w:ind w:left="5100" w:hanging="420"/>
      </w:pPr>
      <w:rPr>
        <w:rFonts w:ascii="Times New Roman Bold" w:eastAsia="Times New Roman Bold" w:hAnsi="Times New Roman Bold" w:cs="Times New Roman Bold"/>
        <w:color w:val="000000"/>
        <w:position w:val="0"/>
        <w:sz w:val="28"/>
        <w:szCs w:val="28"/>
        <w:u w:color="000000"/>
        <w:lang w:val="it-IT"/>
      </w:rPr>
    </w:lvl>
    <w:lvl w:ilvl="7">
      <w:start w:val="1"/>
      <w:numFmt w:val="lowerLetter"/>
      <w:lvlText w:val="%8."/>
      <w:lvlJc w:val="left"/>
      <w:pPr>
        <w:tabs>
          <w:tab w:val="num" w:pos="5820"/>
        </w:tabs>
        <w:ind w:left="5820" w:hanging="420"/>
      </w:pPr>
      <w:rPr>
        <w:rFonts w:ascii="Times New Roman Bold" w:eastAsia="Times New Roman Bold" w:hAnsi="Times New Roman Bold" w:cs="Times New Roman Bold"/>
        <w:color w:val="000000"/>
        <w:position w:val="0"/>
        <w:sz w:val="28"/>
        <w:szCs w:val="28"/>
        <w:u w:color="000000"/>
        <w:lang w:val="it-IT"/>
      </w:rPr>
    </w:lvl>
    <w:lvl w:ilvl="8">
      <w:start w:val="1"/>
      <w:numFmt w:val="lowerRoman"/>
      <w:lvlText w:val="%9."/>
      <w:lvlJc w:val="left"/>
      <w:pPr>
        <w:tabs>
          <w:tab w:val="num" w:pos="6529"/>
        </w:tabs>
        <w:ind w:left="6529" w:hanging="345"/>
      </w:pPr>
      <w:rPr>
        <w:rFonts w:ascii="Times New Roman Bold" w:eastAsia="Times New Roman Bold" w:hAnsi="Times New Roman Bold" w:cs="Times New Roman Bold"/>
        <w:color w:val="000000"/>
        <w:position w:val="0"/>
        <w:sz w:val="28"/>
        <w:szCs w:val="28"/>
        <w:u w:color="000000"/>
        <w:lang w:val="it-IT"/>
      </w:rPr>
    </w:lvl>
  </w:abstractNum>
  <w:abstractNum w:abstractNumId="11">
    <w:nsid w:val="6A760A61"/>
    <w:multiLevelType w:val="multilevel"/>
    <w:tmpl w:val="BEECE1F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nsid w:val="73F84DA2"/>
    <w:multiLevelType w:val="multilevel"/>
    <w:tmpl w:val="E6B419AC"/>
    <w:lvl w:ilvl="0">
      <w:numFmt w:val="bullet"/>
      <w:lvlText w:val="•"/>
      <w:lvlJc w:val="left"/>
      <w:pPr>
        <w:tabs>
          <w:tab w:val="num" w:pos="720"/>
        </w:tabs>
        <w:ind w:left="720" w:hanging="360"/>
      </w:pPr>
      <w:rPr>
        <w:color w:val="000000"/>
        <w:position w:val="0"/>
        <w:sz w:val="24"/>
        <w:szCs w:val="24"/>
        <w:u w:color="000000"/>
        <w:rtl w:val="0"/>
        <w:lang w:val="it-IT"/>
      </w:rPr>
    </w:lvl>
    <w:lvl w:ilvl="1">
      <w:start w:val="1"/>
      <w:numFmt w:val="bullet"/>
      <w:lvlText w:val="o"/>
      <w:lvlJc w:val="left"/>
      <w:pPr>
        <w:tabs>
          <w:tab w:val="num" w:pos="1500"/>
        </w:tabs>
        <w:ind w:left="1500" w:hanging="420"/>
      </w:pPr>
      <w:rPr>
        <w:color w:val="000000"/>
        <w:position w:val="0"/>
        <w:sz w:val="28"/>
        <w:szCs w:val="28"/>
        <w:u w:color="000000"/>
        <w:rtl w:val="0"/>
        <w:lang w:val="it-IT"/>
      </w:rPr>
    </w:lvl>
    <w:lvl w:ilvl="2">
      <w:start w:val="1"/>
      <w:numFmt w:val="bullet"/>
      <w:lvlText w:val="▪"/>
      <w:lvlJc w:val="left"/>
      <w:pPr>
        <w:tabs>
          <w:tab w:val="num" w:pos="2220"/>
        </w:tabs>
        <w:ind w:left="2220" w:hanging="420"/>
      </w:pPr>
      <w:rPr>
        <w:color w:val="000000"/>
        <w:position w:val="0"/>
        <w:sz w:val="28"/>
        <w:szCs w:val="28"/>
        <w:u w:color="000000"/>
        <w:rtl w:val="0"/>
        <w:lang w:val="it-IT"/>
      </w:rPr>
    </w:lvl>
    <w:lvl w:ilvl="3">
      <w:start w:val="1"/>
      <w:numFmt w:val="bullet"/>
      <w:lvlText w:val="•"/>
      <w:lvlJc w:val="left"/>
      <w:pPr>
        <w:tabs>
          <w:tab w:val="num" w:pos="2940"/>
        </w:tabs>
        <w:ind w:left="2940" w:hanging="420"/>
      </w:pPr>
      <w:rPr>
        <w:color w:val="000000"/>
        <w:position w:val="0"/>
        <w:sz w:val="28"/>
        <w:szCs w:val="28"/>
        <w:u w:color="000000"/>
        <w:rtl w:val="0"/>
        <w:lang w:val="it-IT"/>
      </w:rPr>
    </w:lvl>
    <w:lvl w:ilvl="4">
      <w:start w:val="1"/>
      <w:numFmt w:val="bullet"/>
      <w:lvlText w:val="o"/>
      <w:lvlJc w:val="left"/>
      <w:pPr>
        <w:tabs>
          <w:tab w:val="num" w:pos="3660"/>
        </w:tabs>
        <w:ind w:left="3660" w:hanging="420"/>
      </w:pPr>
      <w:rPr>
        <w:color w:val="000000"/>
        <w:position w:val="0"/>
        <w:sz w:val="28"/>
        <w:szCs w:val="28"/>
        <w:u w:color="000000"/>
        <w:rtl w:val="0"/>
        <w:lang w:val="it-IT"/>
      </w:rPr>
    </w:lvl>
    <w:lvl w:ilvl="5">
      <w:start w:val="1"/>
      <w:numFmt w:val="bullet"/>
      <w:lvlText w:val="▪"/>
      <w:lvlJc w:val="left"/>
      <w:pPr>
        <w:tabs>
          <w:tab w:val="num" w:pos="4380"/>
        </w:tabs>
        <w:ind w:left="4380" w:hanging="420"/>
      </w:pPr>
      <w:rPr>
        <w:color w:val="000000"/>
        <w:position w:val="0"/>
        <w:sz w:val="28"/>
        <w:szCs w:val="28"/>
        <w:u w:color="000000"/>
        <w:rtl w:val="0"/>
        <w:lang w:val="it-IT"/>
      </w:rPr>
    </w:lvl>
    <w:lvl w:ilvl="6">
      <w:start w:val="1"/>
      <w:numFmt w:val="bullet"/>
      <w:lvlText w:val="•"/>
      <w:lvlJc w:val="left"/>
      <w:pPr>
        <w:tabs>
          <w:tab w:val="num" w:pos="5100"/>
        </w:tabs>
        <w:ind w:left="5100" w:hanging="420"/>
      </w:pPr>
      <w:rPr>
        <w:color w:val="000000"/>
        <w:position w:val="0"/>
        <w:sz w:val="28"/>
        <w:szCs w:val="28"/>
        <w:u w:color="000000"/>
        <w:rtl w:val="0"/>
        <w:lang w:val="it-IT"/>
      </w:rPr>
    </w:lvl>
    <w:lvl w:ilvl="7">
      <w:start w:val="1"/>
      <w:numFmt w:val="bullet"/>
      <w:lvlText w:val="o"/>
      <w:lvlJc w:val="left"/>
      <w:pPr>
        <w:tabs>
          <w:tab w:val="num" w:pos="5820"/>
        </w:tabs>
        <w:ind w:left="5820" w:hanging="420"/>
      </w:pPr>
      <w:rPr>
        <w:color w:val="000000"/>
        <w:position w:val="0"/>
        <w:sz w:val="28"/>
        <w:szCs w:val="28"/>
        <w:u w:color="000000"/>
        <w:rtl w:val="0"/>
        <w:lang w:val="it-IT"/>
      </w:rPr>
    </w:lvl>
    <w:lvl w:ilvl="8">
      <w:start w:val="1"/>
      <w:numFmt w:val="bullet"/>
      <w:lvlText w:val="▪"/>
      <w:lvlJc w:val="left"/>
      <w:pPr>
        <w:tabs>
          <w:tab w:val="num" w:pos="6540"/>
        </w:tabs>
        <w:ind w:left="6540" w:hanging="420"/>
      </w:pPr>
      <w:rPr>
        <w:color w:val="000000"/>
        <w:position w:val="0"/>
        <w:sz w:val="28"/>
        <w:szCs w:val="28"/>
        <w:u w:color="000000"/>
        <w:rtl w:val="0"/>
        <w:lang w:val="it-IT"/>
      </w:rPr>
    </w:lvl>
  </w:abstractNum>
  <w:num w:numId="1">
    <w:abstractNumId w:val="9"/>
  </w:num>
  <w:num w:numId="2">
    <w:abstractNumId w:val="3"/>
  </w:num>
  <w:num w:numId="3">
    <w:abstractNumId w:val="7"/>
  </w:num>
  <w:num w:numId="4">
    <w:abstractNumId w:val="5"/>
  </w:num>
  <w:num w:numId="5">
    <w:abstractNumId w:val="0"/>
  </w:num>
  <w:num w:numId="6">
    <w:abstractNumId w:val="10"/>
  </w:num>
  <w:num w:numId="7">
    <w:abstractNumId w:val="4"/>
  </w:num>
  <w:num w:numId="8">
    <w:abstractNumId w:val="11"/>
  </w:num>
  <w:num w:numId="9">
    <w:abstractNumId w:val="2"/>
  </w:num>
  <w:num w:numId="10">
    <w:abstractNumId w:val="12"/>
  </w:num>
  <w:num w:numId="11">
    <w:abstractNumId w:val="6"/>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283"/>
  <w:characterSpacingControl w:val="doNotCompress"/>
  <w:savePreviewPicture/>
  <w:footnotePr>
    <w:footnote w:id="0"/>
    <w:footnote w:id="1"/>
    <w:footnote w:id="2"/>
  </w:footnotePr>
  <w:endnotePr>
    <w:endnote w:id="0"/>
    <w:endnote w:id="1"/>
  </w:endnotePr>
  <w:compat>
    <w:useFELayout/>
  </w:compat>
  <w:rsids>
    <w:rsidRoot w:val="00D6152C"/>
    <w:rsid w:val="00071C72"/>
    <w:rsid w:val="000A6628"/>
    <w:rsid w:val="0013302B"/>
    <w:rsid w:val="00193F08"/>
    <w:rsid w:val="001A2B54"/>
    <w:rsid w:val="001D6244"/>
    <w:rsid w:val="002278DB"/>
    <w:rsid w:val="00375AB4"/>
    <w:rsid w:val="003B623C"/>
    <w:rsid w:val="00404E72"/>
    <w:rsid w:val="004F18E8"/>
    <w:rsid w:val="004F3A88"/>
    <w:rsid w:val="004F3B78"/>
    <w:rsid w:val="004F7B9A"/>
    <w:rsid w:val="00502067"/>
    <w:rsid w:val="00613615"/>
    <w:rsid w:val="00702CAA"/>
    <w:rsid w:val="00717D63"/>
    <w:rsid w:val="00720404"/>
    <w:rsid w:val="007626CB"/>
    <w:rsid w:val="007C5D43"/>
    <w:rsid w:val="00804143"/>
    <w:rsid w:val="008240CD"/>
    <w:rsid w:val="008758E0"/>
    <w:rsid w:val="00931C67"/>
    <w:rsid w:val="00960355"/>
    <w:rsid w:val="00AE3CA1"/>
    <w:rsid w:val="00AF0403"/>
    <w:rsid w:val="00B17BCA"/>
    <w:rsid w:val="00B23D63"/>
    <w:rsid w:val="00B40D89"/>
    <w:rsid w:val="00B41305"/>
    <w:rsid w:val="00B54938"/>
    <w:rsid w:val="00BC7A96"/>
    <w:rsid w:val="00D107D7"/>
    <w:rsid w:val="00D311EC"/>
    <w:rsid w:val="00D6152C"/>
    <w:rsid w:val="00D75A43"/>
    <w:rsid w:val="00D7643E"/>
    <w:rsid w:val="00DA3B8B"/>
    <w:rsid w:val="00DD34F1"/>
    <w:rsid w:val="00E12AC3"/>
    <w:rsid w:val="00ED21E6"/>
    <w:rsid w:val="00F63F45"/>
    <w:rsid w:val="00F71857"/>
    <w:rsid w:val="00F861CA"/>
    <w:rsid w:val="00FA317B"/>
    <w:rsid w:val="00FC6819"/>
    <w:rsid w:val="00FD782D"/>
    <w:rsid w:val="00FF2E4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6152C"/>
    <w:pPr>
      <w:pBdr>
        <w:top w:val="nil"/>
        <w:left w:val="nil"/>
        <w:bottom w:val="nil"/>
        <w:right w:val="nil"/>
        <w:between w:val="nil"/>
        <w:bar w:val="nil"/>
      </w:pBdr>
    </w:pPr>
    <w:rPr>
      <w:rFonts w:hAnsi="Arial Unicode MS" w:cs="Arial Unicode MS"/>
      <w:color w:val="000000"/>
      <w:sz w:val="24"/>
      <w:szCs w:val="24"/>
      <w:u w:color="000000"/>
      <w:bdr w:val="nil"/>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6152C"/>
    <w:rPr>
      <w:u w:val="single"/>
    </w:rPr>
  </w:style>
  <w:style w:type="table" w:customStyle="1" w:styleId="TableNormal">
    <w:name w:val="Table Normal"/>
    <w:rsid w:val="00D6152C"/>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Intestpipagina">
    <w:name w:val="Intest. piè pagina"/>
    <w:rsid w:val="00D6152C"/>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paragraph" w:styleId="Pidipagina">
    <w:name w:val="footer"/>
    <w:rsid w:val="00D6152C"/>
    <w:pPr>
      <w:pBdr>
        <w:top w:val="nil"/>
        <w:left w:val="nil"/>
        <w:bottom w:val="nil"/>
        <w:right w:val="nil"/>
        <w:between w:val="nil"/>
        <w:bar w:val="nil"/>
      </w:pBdr>
      <w:tabs>
        <w:tab w:val="center" w:pos="4819"/>
        <w:tab w:val="right" w:pos="9638"/>
      </w:tabs>
    </w:pPr>
    <w:rPr>
      <w:rFonts w:hAnsi="Arial Unicode MS" w:cs="Arial Unicode MS"/>
      <w:color w:val="000000"/>
      <w:sz w:val="24"/>
      <w:szCs w:val="24"/>
      <w:u w:color="000000"/>
      <w:bdr w:val="nil"/>
      <w:lang w:val="en-US"/>
    </w:rPr>
  </w:style>
  <w:style w:type="numbering" w:customStyle="1" w:styleId="List0">
    <w:name w:val="List 0"/>
    <w:basedOn w:val="Stileimportato1"/>
    <w:rsid w:val="00D6152C"/>
    <w:pPr>
      <w:numPr>
        <w:numId w:val="3"/>
      </w:numPr>
    </w:pPr>
  </w:style>
  <w:style w:type="numbering" w:customStyle="1" w:styleId="Stileimportato1">
    <w:name w:val="Stile importato 1"/>
    <w:rsid w:val="00D6152C"/>
  </w:style>
  <w:style w:type="numbering" w:customStyle="1" w:styleId="List1">
    <w:name w:val="List 1"/>
    <w:basedOn w:val="Stileimportato2"/>
    <w:rsid w:val="00D6152C"/>
    <w:pPr>
      <w:numPr>
        <w:numId w:val="6"/>
      </w:numPr>
    </w:pPr>
  </w:style>
  <w:style w:type="numbering" w:customStyle="1" w:styleId="Stileimportato2">
    <w:name w:val="Stile importato 2"/>
    <w:rsid w:val="00D6152C"/>
  </w:style>
  <w:style w:type="paragraph" w:customStyle="1" w:styleId="Heading7">
    <w:name w:val="Heading 7"/>
    <w:rsid w:val="00D6152C"/>
    <w:pPr>
      <w:pBdr>
        <w:top w:val="nil"/>
        <w:left w:val="nil"/>
        <w:bottom w:val="nil"/>
        <w:right w:val="nil"/>
        <w:between w:val="nil"/>
        <w:bar w:val="nil"/>
      </w:pBdr>
    </w:pPr>
    <w:rPr>
      <w:rFonts w:ascii="Trebuchet MS" w:hAnsi="Arial Unicode MS" w:cs="Arial Unicode MS"/>
      <w:color w:val="000000"/>
      <w:u w:color="000000"/>
      <w:bdr w:val="nil"/>
    </w:rPr>
  </w:style>
  <w:style w:type="paragraph" w:customStyle="1" w:styleId="Heading4">
    <w:name w:val="Heading 4"/>
    <w:rsid w:val="00D6152C"/>
    <w:pPr>
      <w:pBdr>
        <w:top w:val="nil"/>
        <w:left w:val="nil"/>
        <w:bottom w:val="nil"/>
        <w:right w:val="nil"/>
        <w:between w:val="nil"/>
        <w:bar w:val="nil"/>
      </w:pBdr>
    </w:pPr>
    <w:rPr>
      <w:rFonts w:ascii="Trebuchet MS" w:eastAsia="Trebuchet MS" w:hAnsi="Trebuchet MS" w:cs="Trebuchet MS"/>
      <w:color w:val="000000"/>
      <w:u w:color="000000"/>
      <w:bdr w:val="nil"/>
    </w:rPr>
  </w:style>
  <w:style w:type="paragraph" w:customStyle="1" w:styleId="Default">
    <w:name w:val="Default"/>
    <w:rsid w:val="00D6152C"/>
    <w:pPr>
      <w:pBdr>
        <w:top w:val="nil"/>
        <w:left w:val="nil"/>
        <w:bottom w:val="nil"/>
        <w:right w:val="nil"/>
        <w:between w:val="nil"/>
        <w:bar w:val="nil"/>
      </w:pBdr>
    </w:pPr>
    <w:rPr>
      <w:rFonts w:eastAsia="Times New Roman"/>
      <w:color w:val="000000"/>
      <w:sz w:val="24"/>
      <w:szCs w:val="24"/>
      <w:u w:color="000000"/>
      <w:bdr w:val="nil"/>
    </w:rPr>
  </w:style>
  <w:style w:type="numbering" w:customStyle="1" w:styleId="Elenco21">
    <w:name w:val="Elenco 21"/>
    <w:basedOn w:val="Stileimportato3"/>
    <w:rsid w:val="00D6152C"/>
    <w:pPr>
      <w:numPr>
        <w:numId w:val="11"/>
      </w:numPr>
    </w:pPr>
  </w:style>
  <w:style w:type="numbering" w:customStyle="1" w:styleId="Stileimportato3">
    <w:name w:val="Stile importato 3"/>
    <w:rsid w:val="00D6152C"/>
  </w:style>
  <w:style w:type="paragraph" w:customStyle="1" w:styleId="TxBrp1">
    <w:name w:val="TxBr_p1"/>
    <w:rsid w:val="00D6152C"/>
    <w:pPr>
      <w:widowControl w:val="0"/>
      <w:pBdr>
        <w:top w:val="nil"/>
        <w:left w:val="nil"/>
        <w:bottom w:val="nil"/>
        <w:right w:val="nil"/>
        <w:between w:val="nil"/>
        <w:bar w:val="nil"/>
      </w:pBdr>
      <w:tabs>
        <w:tab w:val="left" w:pos="391"/>
      </w:tabs>
      <w:spacing w:line="300" w:lineRule="atLeast"/>
      <w:ind w:firstLine="391"/>
      <w:jc w:val="both"/>
    </w:pPr>
    <w:rPr>
      <w:rFonts w:eastAsia="Times New Roman"/>
      <w:color w:val="000000"/>
      <w:sz w:val="24"/>
      <w:szCs w:val="24"/>
      <w:u w:color="000000"/>
      <w:bdr w:val="nil"/>
      <w:lang w:val="en-US"/>
    </w:rPr>
  </w:style>
  <w:style w:type="character" w:customStyle="1" w:styleId="ft">
    <w:name w:val="ft"/>
    <w:rsid w:val="00D6152C"/>
  </w:style>
  <w:style w:type="character" w:customStyle="1" w:styleId="Hyperlink0">
    <w:name w:val="Hyperlink.0"/>
    <w:rsid w:val="00D6152C"/>
    <w:rPr>
      <w:color w:val="0000FF"/>
      <w:u w:val="single" w:color="0000FF"/>
      <w:lang w:val="it-IT"/>
    </w:rPr>
  </w:style>
  <w:style w:type="character" w:customStyle="1" w:styleId="Hyperlink1">
    <w:name w:val="Hyperlink.1"/>
    <w:rsid w:val="00D6152C"/>
    <w:rPr>
      <w:sz w:val="28"/>
      <w:szCs w:val="28"/>
      <w:u w:val="single" w:color="0000FF"/>
    </w:rPr>
  </w:style>
  <w:style w:type="paragraph" w:styleId="Testonormale">
    <w:name w:val="Plain Text"/>
    <w:rsid w:val="00D6152C"/>
    <w:pPr>
      <w:pBdr>
        <w:top w:val="nil"/>
        <w:left w:val="nil"/>
        <w:bottom w:val="nil"/>
        <w:right w:val="nil"/>
        <w:between w:val="nil"/>
        <w:bar w:val="nil"/>
      </w:pBdr>
    </w:pPr>
    <w:rPr>
      <w:rFonts w:ascii="Consolas" w:eastAsia="Consolas" w:hAnsi="Consolas" w:cs="Consolas"/>
      <w:color w:val="000000"/>
      <w:sz w:val="21"/>
      <w:szCs w:val="21"/>
      <w:u w:color="000000"/>
      <w:bdr w:val="nil"/>
    </w:rPr>
  </w:style>
  <w:style w:type="paragraph" w:styleId="Testocommento">
    <w:name w:val="annotation text"/>
    <w:basedOn w:val="Normale"/>
    <w:link w:val="TestocommentoCarattere"/>
    <w:uiPriority w:val="99"/>
    <w:semiHidden/>
    <w:unhideWhenUsed/>
    <w:rsid w:val="00D6152C"/>
    <w:rPr>
      <w:rFonts w:cs="Times New Roman"/>
      <w:sz w:val="20"/>
      <w:szCs w:val="20"/>
      <w:bdr w:val="none" w:sz="0" w:space="0" w:color="auto"/>
      <w:lang/>
    </w:rPr>
  </w:style>
  <w:style w:type="character" w:customStyle="1" w:styleId="TestocommentoCarattere">
    <w:name w:val="Testo commento Carattere"/>
    <w:link w:val="Testocommento"/>
    <w:uiPriority w:val="99"/>
    <w:semiHidden/>
    <w:rsid w:val="00D6152C"/>
    <w:rPr>
      <w:rFonts w:hAnsi="Arial Unicode MS" w:cs="Arial Unicode MS"/>
      <w:color w:val="000000"/>
      <w:u w:color="000000"/>
      <w:lang w:val="en-US"/>
    </w:rPr>
  </w:style>
  <w:style w:type="character" w:styleId="Rimandocommento">
    <w:name w:val="annotation reference"/>
    <w:uiPriority w:val="99"/>
    <w:semiHidden/>
    <w:unhideWhenUsed/>
    <w:rsid w:val="00D6152C"/>
    <w:rPr>
      <w:sz w:val="16"/>
      <w:szCs w:val="16"/>
    </w:rPr>
  </w:style>
  <w:style w:type="paragraph" w:styleId="Testofumetto">
    <w:name w:val="Balloon Text"/>
    <w:basedOn w:val="Normale"/>
    <w:link w:val="TestofumettoCarattere"/>
    <w:uiPriority w:val="99"/>
    <w:semiHidden/>
    <w:unhideWhenUsed/>
    <w:rsid w:val="0013302B"/>
    <w:rPr>
      <w:rFonts w:ascii="Tahoma" w:hAnsi="Tahoma" w:cs="Times New Roman"/>
      <w:sz w:val="16"/>
      <w:szCs w:val="16"/>
      <w:bdr w:val="none" w:sz="0" w:space="0" w:color="auto"/>
      <w:lang/>
    </w:rPr>
  </w:style>
  <w:style w:type="character" w:customStyle="1" w:styleId="TestofumettoCarattere">
    <w:name w:val="Testo fumetto Carattere"/>
    <w:link w:val="Testofumetto"/>
    <w:uiPriority w:val="99"/>
    <w:semiHidden/>
    <w:rsid w:val="0013302B"/>
    <w:rPr>
      <w:rFonts w:ascii="Tahoma" w:hAnsi="Tahoma" w:cs="Tahoma"/>
      <w:color w:val="000000"/>
      <w:sz w:val="16"/>
      <w:szCs w:val="16"/>
      <w:u w:color="000000"/>
      <w:lang w:val="en-US"/>
    </w:rPr>
  </w:style>
  <w:style w:type="paragraph" w:styleId="Intestazione">
    <w:name w:val="header"/>
    <w:basedOn w:val="Normale"/>
    <w:link w:val="IntestazioneCarattere"/>
    <w:uiPriority w:val="99"/>
    <w:semiHidden/>
    <w:unhideWhenUsed/>
    <w:rsid w:val="00702CAA"/>
    <w:pPr>
      <w:tabs>
        <w:tab w:val="center" w:pos="4819"/>
        <w:tab w:val="right" w:pos="9638"/>
      </w:tabs>
    </w:pPr>
    <w:rPr>
      <w:rFonts w:cs="Times New Roman"/>
      <w:lang/>
    </w:rPr>
  </w:style>
  <w:style w:type="character" w:customStyle="1" w:styleId="IntestazioneCarattere">
    <w:name w:val="Intestazione Carattere"/>
    <w:link w:val="Intestazione"/>
    <w:uiPriority w:val="99"/>
    <w:semiHidden/>
    <w:rsid w:val="00702CAA"/>
    <w:rPr>
      <w:rFonts w:hAnsi="Arial Unicode MS" w:cs="Arial Unicode MS"/>
      <w:color w:val="000000"/>
      <w:sz w:val="24"/>
      <w:szCs w:val="24"/>
      <w:u w:color="000000"/>
      <w:bdr w:val="nil"/>
      <w:lang w:val="en-US"/>
    </w:rPr>
  </w:style>
  <w:style w:type="paragraph" w:styleId="Testonotadichiusura">
    <w:name w:val="endnote text"/>
    <w:basedOn w:val="Normale"/>
    <w:link w:val="TestonotadichiusuraCarattere"/>
    <w:uiPriority w:val="99"/>
    <w:semiHidden/>
    <w:unhideWhenUsed/>
    <w:rsid w:val="00F71857"/>
    <w:rPr>
      <w:sz w:val="20"/>
      <w:szCs w:val="20"/>
    </w:rPr>
  </w:style>
  <w:style w:type="character" w:customStyle="1" w:styleId="TestonotadichiusuraCarattere">
    <w:name w:val="Testo nota di chiusura Carattere"/>
    <w:basedOn w:val="Carpredefinitoparagrafo"/>
    <w:link w:val="Testonotadichiusura"/>
    <w:uiPriority w:val="99"/>
    <w:semiHidden/>
    <w:rsid w:val="00F71857"/>
    <w:rPr>
      <w:rFonts w:hAnsi="Arial Unicode MS" w:cs="Arial Unicode MS"/>
      <w:color w:val="000000"/>
      <w:u w:color="000000"/>
      <w:bdr w:val="nil"/>
      <w:lang w:val="en-US"/>
    </w:rPr>
  </w:style>
  <w:style w:type="paragraph" w:styleId="Testonotaapidipagina">
    <w:name w:val="footnote text"/>
    <w:basedOn w:val="Normale"/>
    <w:link w:val="TestonotaapidipaginaCarattere"/>
    <w:uiPriority w:val="99"/>
    <w:semiHidden/>
    <w:unhideWhenUsed/>
    <w:rsid w:val="00F71857"/>
    <w:rPr>
      <w:sz w:val="20"/>
      <w:szCs w:val="20"/>
    </w:rPr>
  </w:style>
  <w:style w:type="character" w:customStyle="1" w:styleId="TestonotaapidipaginaCarattere">
    <w:name w:val="Testo nota a piè di pagina Carattere"/>
    <w:basedOn w:val="Carpredefinitoparagrafo"/>
    <w:link w:val="Testonotaapidipagina"/>
    <w:uiPriority w:val="99"/>
    <w:semiHidden/>
    <w:rsid w:val="00F71857"/>
    <w:rPr>
      <w:rFonts w:hAnsi="Arial Unicode MS" w:cs="Arial Unicode MS"/>
      <w:color w:val="000000"/>
      <w:u w:color="000000"/>
      <w:bdr w:val="nil"/>
      <w:lang w:val="en-US"/>
    </w:rPr>
  </w:style>
  <w:style w:type="character" w:styleId="Rimandonotadichiusura">
    <w:name w:val="endnote reference"/>
    <w:basedOn w:val="Carpredefinitoparagrafo"/>
    <w:uiPriority w:val="99"/>
    <w:semiHidden/>
    <w:unhideWhenUsed/>
    <w:rsid w:val="00F71857"/>
    <w:rPr>
      <w:vertAlign w:val="superscript"/>
    </w:rPr>
  </w:style>
  <w:style w:type="character" w:styleId="Rimandonotaapidipagina">
    <w:name w:val="footnote reference"/>
    <w:basedOn w:val="Carpredefinitoparagrafo"/>
    <w:uiPriority w:val="99"/>
    <w:semiHidden/>
    <w:unhideWhenUsed/>
    <w:rsid w:val="00F71857"/>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s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www.claudioneri.it" TargetMode="External"/><Relationship Id="rId1" Type="http://schemas.openxmlformats.org/officeDocument/2006/relationships/hyperlink" Target="mailto:neric@io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4974</Words>
  <Characters>28355</Characters>
  <Application>Microsoft Office Word</Application>
  <DocSecurity>0</DocSecurity>
  <Lines>236</Lines>
  <Paragraphs>66</Paragraphs>
  <ScaleCrop>false</ScaleCrop>
  <HeadingPairs>
    <vt:vector size="4" baseType="variant">
      <vt:variant>
        <vt:lpstr>Titolo</vt:lpstr>
      </vt:variant>
      <vt:variant>
        <vt:i4>1</vt:i4>
      </vt:variant>
      <vt:variant>
        <vt:lpstr>Intestazioni</vt:lpstr>
      </vt:variant>
      <vt:variant>
        <vt:i4>100</vt:i4>
      </vt:variant>
    </vt:vector>
  </HeadingPairs>
  <TitlesOfParts>
    <vt:vector size="101" baseType="lpstr">
      <vt:lpstr/>
      <vt:lpstr>Relazione tenuta alla Scuola COIRAG di Roma il 10 maggio 2014</vt:lpstr>
      <vt:lpstr/>
      <vt:lpstr/>
      <vt:lpstr/>
      <vt:lpstr/>
      <vt:lpstr>Come cura il piccolo gruppo ?</vt:lpstr>
      <vt:lpstr>Il contributo dei sogni. </vt:lpstr>
      <vt:lpstr/>
      <vt:lpstr>Claudio Neri</vt:lpstr>
      <vt:lpstr/>
      <vt:lpstr/>
      <vt:lpstr/>
      <vt:lpstr/>
      <vt:lpstr>Per favorire la possibilità che la discussione avvenga in vari momenti scagliona</vt:lpstr>
      <vt:lpstr/>
      <vt:lpstr>Interpretazione dei sogni nel setting psicoanalitico classico e nel piccolo grup</vt:lpstr>
      <vt:lpstr>Funzioni del sogno, del sognare e del raccontare i sogni nel processo analitico,</vt:lpstr>
      <vt:lpstr>Racconto di serie di sogni con contenuti simili tra loro da parte di uno o più m</vt:lpstr>
      <vt:lpstr>Manutenzione del campo del gruppo ed attività onirica.</vt:lpstr>
      <vt:lpstr/>
      <vt:lpstr>Il sogno e la sua interpretazione nel setting psicoanalitico classico e nel picc</vt:lpstr>
      <vt:lpstr/>
      <vt:lpstr>Freud ha posto al centro della sua ricerca il problema di dare ai sogni un’inter</vt:lpstr>
      <vt:lpstr/>
      <vt:lpstr>«[…] esiste una tecnica psicologica che consente di interpretare i sogni, e appl</vt:lpstr>
      <vt:lpstr/>
      <vt:lpstr>Nel setting di gruppo, il lavoro di donazione di senso ai sogni (preferisco ques</vt:lpstr>
      <vt:lpstr>Una altra caratteristica che distingue il lavoro nel gruppo rispetto al setting </vt:lpstr>
      <vt:lpstr>Bisogna poi notare che i sogni in gruppo non vengono dotati di un solo significa</vt:lpstr>
      <vt:lpstr>I sogni raccontati in gruppo, infine, differiscono da quelli che il paziente por</vt:lpstr>
      <vt:lpstr/>
      <vt:lpstr/>
      <vt:lpstr>Funzioni del sogno indipendenti dalla interpretazione.</vt:lpstr>
      <vt:lpstr>La funzione del sognare rispetto allo sviluppo, regolazione e manutenzione dell’</vt:lpstr>
      <vt:lpstr>La funzione relazionale del racconto dei sogni.</vt:lpstr>
      <vt:lpstr>La funzione problem solving del sogno.</vt:lpstr>
      <vt:lpstr/>
      <vt:lpstr>Sognare come manutenzione della psiche</vt:lpstr>
      <vt:lpstr>Alcuni psicoanalisti hanno messo in luce il fatto che sognare è un’attività esse</vt:lpstr>
      <vt:lpstr>Winnicott (1971, p. 1969) segnala che sognare deve essere considerato una attivi</vt:lpstr>
      <vt:lpstr/>
      <vt:lpstr>«Lasciarsi andare a fantasticherie ripetitive interferisce […] col sogno e con l</vt:lpstr>
      <vt:lpstr>Heinz Kohut (1977) porta il fuoco dell’attenzione sulla capacità  auto-riflessiv</vt:lpstr>
      <vt:lpstr>Bion (1963), mette in relazione l’attività di sognare con la Funzione alfa e la </vt:lpstr>
      <vt:lpstr/>
      <vt:lpstr>Sogno e relazioni interpersonali</vt:lpstr>
      <vt:lpstr>Una seconda serie di interessanti contributi relativi al sogno ha avuto come ogg</vt:lpstr>
      <vt:lpstr>Gordon Lawrence (1998a e 1998b), infine, ha dimostrato che raccontare i propri s</vt:lpstr>
      <vt:lpstr>Il Social Dreaming - come è noto - è una tecnica di lavoro di gruppo che valoriz</vt:lpstr>
      <vt:lpstr/>
      <vt:lpstr>Funzione problem solving del sogno</vt:lpstr>
      <vt:lpstr>Completando questa rapida rassegna delle ricerche che hanno valorizzato la funzi</vt:lpstr>
      <vt:lpstr>Il romanziere John Steinbeck scrive: </vt:lpstr>
      <vt:lpstr/>
      <vt:lpstr>“Tutti abbiamo fatto l’esperienza che un problema che la sera ci sembrava diffic</vt:lpstr>
      <vt:lpstr/>
      <vt:lpstr>Le psicologhe Rosalyn Cartwright e Lynne Lamberg (2001) hanno studiato il contri</vt:lpstr>
      <vt:lpstr/>
      <vt:lpstr>Serie di sogni simili </vt:lpstr>
      <vt:lpstr/>
      <vt:lpstr>Presenterò adesso un’osservazione clinica che può essere messa in relazione con </vt:lpstr>
      <vt:lpstr/>
      <vt:lpstr/>
      <vt:lpstr/>
      <vt:lpstr/>
      <vt:lpstr/>
      <vt:lpstr>I “sogni a tema” di Marisa, Agata, Carlo e degli altri membri del gruppo, sono d</vt:lpstr>
      <vt:lpstr>Sono dunque sogni che segnalano il lavoro individuale che viene fatto dai singol</vt:lpstr>
      <vt:lpstr>Il fatto che questo lavoro avvenga in un contesto di gruppo ha comunque una rile</vt:lpstr>
      <vt:lpstr>Il gruppo, infine, fornisce - attraverso la sua presenza e stabilità - la contin</vt:lpstr>
      <vt:lpstr/>
      <vt:lpstr>Attività onirica intensa e manutenzione del campo del gruppo</vt:lpstr>
      <vt:lpstr/>
      <vt:lpstr>La osservazione clinica che ho presentato nella sezione precedente - “sogni a te</vt:lpstr>
      <vt:lpstr>Le due osservazioni sono relative a due aspetti molto distanti dalla vita del gr</vt:lpstr>
      <vt:lpstr>Prima ancora di presentare l'osservazione clinica, è però necessario che io dica</vt:lpstr>
      <vt:lpstr>Degenerazione del campo</vt:lpstr>
      <vt:lpstr>Il campo di un gruppo può andare incontro a varie forme di degenerazione. La più</vt:lpstr>
      <vt:lpstr>Per illustrarla farò ricorso all’esempio letterario proposto nello Amleto di Sha</vt:lpstr>
      <vt:lpstr>Amleto - ascoltando questo racconto - esclama, con il tono tra serio e distaccat</vt:lpstr>
      <vt:lpstr>Ho citato la vicenda di Amleto e del regno di Danimarca perché la prima mossa di</vt:lpstr>
      <vt:lpstr>Questa notazione sul “vedere doppio” ci sarà di grande utilità quando inizieremo</vt:lpstr>
      <vt:lpstr/>
      <vt:lpstr>Sogni sovrabbondanti</vt:lpstr>
      <vt:lpstr>Ecco la mia osservazione.</vt:lpstr>
      <vt:lpstr/>
      <vt:lpstr>Accade con una certa frequenza - dopo che una psicoterapia di gruppo è iniziata </vt:lpstr>
      <vt:lpstr>L’elevato numero di sogni che vengono raccontati rende impossibile interpretarli</vt:lpstr>
      <vt:lpstr>Per i membri del gruppo risulta anche molto difficile fornire libere associazion</vt:lpstr>
      <vt:lpstr>Tuttavia, anche in assenza di un riscontro interpretativo, i membri del gruppo t</vt:lpstr>
      <vt:lpstr>Per completare questa osservazione, desidero aggiungere che questi sogni, anche </vt:lpstr>
      <vt:lpstr/>
      <vt:lpstr>Lavoro/compito del gruppo</vt:lpstr>
      <vt:lpstr>Il compito che tradizionalmente è stato associato al concetto di “Piccolo gruppo</vt:lpstr>
      <vt:lpstr>Voglio aggiungere l’ipotesi che i membri del gruppo - oltre a questo compito – s</vt:lpstr>
      <vt:lpstr>Ipotizzerò inoltre che una delle forme attraverso le quali i membri di un gruppo</vt:lpstr>
      <vt:lpstr/>
      <vt:lpstr>Immaginazione sociale istituente </vt:lpstr>
      <vt:lpstr>Cornelius Castoriadis (1997, p. 159) attribuisce all’immaginazione la stessa cap</vt:lpstr>
      <vt:lpstr>Castoriadis (2006, p. 125 e 1996a) ha chiamato questa capacità visionaria “Immag</vt:lpstr>
    </vt:vector>
  </TitlesOfParts>
  <Company>Hewlett-Packard Company</Company>
  <LinksUpToDate>false</LinksUpToDate>
  <CharactersWithSpaces>33263</CharactersWithSpaces>
  <SharedDoc>false</SharedDoc>
  <HLinks>
    <vt:vector size="18" baseType="variant">
      <vt:variant>
        <vt:i4>8192056</vt:i4>
      </vt:variant>
      <vt:variant>
        <vt:i4>0</vt:i4>
      </vt:variant>
      <vt:variant>
        <vt:i4>0</vt:i4>
      </vt:variant>
      <vt:variant>
        <vt:i4>5</vt:i4>
      </vt:variant>
      <vt:variant>
        <vt:lpwstr>http://www.costis/</vt:lpwstr>
      </vt:variant>
      <vt:variant>
        <vt:lpwstr/>
      </vt:variant>
      <vt:variant>
        <vt:i4>6815846</vt:i4>
      </vt:variant>
      <vt:variant>
        <vt:i4>3</vt:i4>
      </vt:variant>
      <vt:variant>
        <vt:i4>0</vt:i4>
      </vt:variant>
      <vt:variant>
        <vt:i4>5</vt:i4>
      </vt:variant>
      <vt:variant>
        <vt:lpwstr>http://www.claudioneri.it/</vt:lpwstr>
      </vt:variant>
      <vt:variant>
        <vt:lpwstr/>
      </vt:variant>
      <vt:variant>
        <vt:i4>7405639</vt:i4>
      </vt:variant>
      <vt:variant>
        <vt:i4>0</vt:i4>
      </vt:variant>
      <vt:variant>
        <vt:i4>0</vt:i4>
      </vt:variant>
      <vt:variant>
        <vt:i4>5</vt:i4>
      </vt:variant>
      <vt:variant>
        <vt:lpwstr>mailto:neric@iol.it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dc:creator>
  <cp:lastModifiedBy>RIVOLTA MARIO</cp:lastModifiedBy>
  <cp:revision>2</cp:revision>
  <dcterms:created xsi:type="dcterms:W3CDTF">2014-05-20T06:48:00Z</dcterms:created>
  <dcterms:modified xsi:type="dcterms:W3CDTF">2014-05-20T06:48:00Z</dcterms:modified>
</cp:coreProperties>
</file>