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011" w:rsidRPr="009C143D" w:rsidRDefault="00AB7011" w:rsidP="00E76B28">
      <w:pPr>
        <w:widowControl w:val="0"/>
        <w:autoSpaceDE w:val="0"/>
        <w:autoSpaceDN w:val="0"/>
        <w:adjustRightInd w:val="0"/>
        <w:rPr>
          <w:rFonts w:ascii="Times New Roman" w:hAnsi="Times New Roman"/>
          <w:b/>
          <w:bCs/>
        </w:rPr>
      </w:pPr>
    </w:p>
    <w:p w:rsidR="002571AC" w:rsidRPr="0075700A" w:rsidRDefault="00B97CAE" w:rsidP="0004298F">
      <w:pPr>
        <w:widowControl w:val="0"/>
        <w:autoSpaceDE w:val="0"/>
        <w:autoSpaceDN w:val="0"/>
        <w:adjustRightInd w:val="0"/>
        <w:ind w:right="276"/>
        <w:jc w:val="both"/>
        <w:rPr>
          <w:rFonts w:ascii="Times New Roman" w:hAnsi="Times New Roman"/>
          <w:b/>
          <w:bCs/>
          <w:sz w:val="32"/>
          <w:szCs w:val="32"/>
        </w:rPr>
      </w:pPr>
      <w:r>
        <w:rPr>
          <w:rFonts w:ascii="Times New Roman" w:hAnsi="Times New Roman"/>
          <w:b/>
          <w:bCs/>
          <w:sz w:val="32"/>
          <w:szCs w:val="32"/>
        </w:rPr>
        <w:t xml:space="preserve">LAVORARE CON </w:t>
      </w:r>
      <w:r w:rsidR="002571AC" w:rsidRPr="009C143D">
        <w:rPr>
          <w:rFonts w:ascii="Times New Roman" w:hAnsi="Times New Roman"/>
          <w:b/>
          <w:bCs/>
          <w:sz w:val="32"/>
          <w:szCs w:val="32"/>
        </w:rPr>
        <w:t>GRUPPI</w:t>
      </w:r>
      <w:r w:rsidR="0075700A">
        <w:rPr>
          <w:rFonts w:ascii="Times New Roman" w:hAnsi="Times New Roman"/>
          <w:b/>
          <w:bCs/>
          <w:sz w:val="32"/>
          <w:szCs w:val="32"/>
        </w:rPr>
        <w:t xml:space="preserve">: </w:t>
      </w:r>
      <w:r w:rsidR="00350B33">
        <w:rPr>
          <w:rFonts w:ascii="Times New Roman" w:hAnsi="Times New Roman"/>
          <w:b/>
          <w:bCs/>
          <w:sz w:val="32"/>
          <w:szCs w:val="32"/>
        </w:rPr>
        <w:t>la coltivazione e il piacere della mente</w:t>
      </w:r>
    </w:p>
    <w:p w:rsidR="005C4841" w:rsidRDefault="002571AC" w:rsidP="0004298F">
      <w:pPr>
        <w:ind w:right="276"/>
        <w:jc w:val="both"/>
        <w:rPr>
          <w:rFonts w:ascii="Times New Roman" w:hAnsi="Times New Roman"/>
          <w:b/>
          <w:bCs/>
          <w:sz w:val="32"/>
          <w:szCs w:val="32"/>
        </w:rPr>
      </w:pPr>
      <w:r w:rsidRPr="009C143D">
        <w:rPr>
          <w:rFonts w:ascii="Times New Roman" w:hAnsi="Times New Roman"/>
          <w:b/>
          <w:bCs/>
          <w:sz w:val="32"/>
          <w:szCs w:val="32"/>
        </w:rPr>
        <w:t>metodo, strumenti, esperienze.</w:t>
      </w:r>
    </w:p>
    <w:p w:rsidR="0075700A" w:rsidRDefault="0075700A" w:rsidP="0004298F">
      <w:pPr>
        <w:ind w:right="276"/>
        <w:jc w:val="both"/>
        <w:rPr>
          <w:rFonts w:ascii="Times New Roman" w:hAnsi="Times New Roman"/>
          <w:bCs/>
        </w:rPr>
      </w:pPr>
      <w:r w:rsidRPr="00B97CAE">
        <w:rPr>
          <w:rFonts w:ascii="Times New Roman" w:hAnsi="Times New Roman"/>
          <w:bCs/>
        </w:rPr>
        <w:t>Roberto Schoellberge</w:t>
      </w:r>
      <w:r>
        <w:rPr>
          <w:rFonts w:ascii="Times New Roman" w:hAnsi="Times New Roman"/>
          <w:bCs/>
        </w:rPr>
        <w:t>r</w:t>
      </w:r>
    </w:p>
    <w:p w:rsidR="0075700A" w:rsidRPr="009C143D" w:rsidRDefault="0075700A" w:rsidP="0004298F">
      <w:pPr>
        <w:ind w:right="276"/>
        <w:jc w:val="both"/>
        <w:rPr>
          <w:rFonts w:ascii="Times New Roman" w:hAnsi="Times New Roman"/>
          <w:b/>
          <w:bCs/>
          <w:sz w:val="32"/>
          <w:szCs w:val="32"/>
        </w:rPr>
      </w:pPr>
    </w:p>
    <w:p w:rsidR="00AB7011" w:rsidRPr="009C143D" w:rsidRDefault="0075700A" w:rsidP="0004298F">
      <w:pPr>
        <w:ind w:right="276"/>
        <w:jc w:val="both"/>
        <w:rPr>
          <w:rFonts w:ascii="Times New Roman" w:hAnsi="Times New Roman"/>
          <w:bCs/>
        </w:rPr>
      </w:pPr>
      <w:r>
        <w:rPr>
          <w:rFonts w:ascii="Times New Roman" w:hAnsi="Times New Roman"/>
          <w:bCs/>
        </w:rPr>
        <w:t xml:space="preserve">La Strada-Der Weg, </w:t>
      </w:r>
      <w:r w:rsidR="00AB7011" w:rsidRPr="009C143D">
        <w:rPr>
          <w:rFonts w:ascii="Times New Roman" w:hAnsi="Times New Roman"/>
          <w:bCs/>
        </w:rPr>
        <w:t>Casa San Francesco, via Visitazione 43. Bolzano</w:t>
      </w:r>
      <w:r>
        <w:rPr>
          <w:rFonts w:ascii="Times New Roman" w:hAnsi="Times New Roman"/>
          <w:bCs/>
        </w:rPr>
        <w:t>.</w:t>
      </w:r>
      <w:r w:rsidR="00AB7011" w:rsidRPr="009C143D">
        <w:rPr>
          <w:rFonts w:ascii="Times New Roman" w:hAnsi="Times New Roman"/>
          <w:bCs/>
        </w:rPr>
        <w:t>18.30-20.00, 8.1.2013</w:t>
      </w:r>
    </w:p>
    <w:p w:rsidR="00B97CAE" w:rsidRDefault="00B97CAE" w:rsidP="0004298F">
      <w:pPr>
        <w:ind w:right="276"/>
        <w:jc w:val="both"/>
        <w:rPr>
          <w:rFonts w:ascii="Times New Roman" w:hAnsi="Times New Roman"/>
          <w:bCs/>
        </w:rPr>
      </w:pPr>
    </w:p>
    <w:p w:rsidR="00B97CAE" w:rsidRPr="00B97CAE" w:rsidRDefault="00B97CAE" w:rsidP="0004298F">
      <w:pPr>
        <w:ind w:right="276"/>
        <w:jc w:val="both"/>
        <w:rPr>
          <w:rFonts w:ascii="Times New Roman" w:hAnsi="Times New Roman"/>
          <w:bCs/>
        </w:rPr>
      </w:pPr>
    </w:p>
    <w:p w:rsidR="00DC38EB" w:rsidRPr="0075700A" w:rsidRDefault="00837045" w:rsidP="0004298F">
      <w:pPr>
        <w:ind w:right="276"/>
        <w:jc w:val="both"/>
        <w:rPr>
          <w:rFonts w:ascii="Times New Roman" w:hAnsi="Times New Roman"/>
        </w:rPr>
      </w:pPr>
      <w:r w:rsidRPr="0075700A">
        <w:rPr>
          <w:rFonts w:ascii="Times New Roman" w:hAnsi="Times New Roman"/>
        </w:rPr>
        <w:t>Ragioni della</w:t>
      </w:r>
      <w:r w:rsidR="00DC38EB" w:rsidRPr="0075700A">
        <w:rPr>
          <w:rFonts w:ascii="Times New Roman" w:hAnsi="Times New Roman"/>
        </w:rPr>
        <w:t xml:space="preserve"> formazione alla conduzione di gruppi centrata sul metodo</w:t>
      </w:r>
      <w:r w:rsidR="0075700A">
        <w:rPr>
          <w:rFonts w:ascii="Times New Roman" w:hAnsi="Times New Roman"/>
        </w:rPr>
        <w:t xml:space="preserve"> del dialogo</w:t>
      </w:r>
      <w:r w:rsidR="00A01866">
        <w:rPr>
          <w:rFonts w:ascii="Times New Roman" w:hAnsi="Times New Roman"/>
        </w:rPr>
        <w:t xml:space="preserve"> </w:t>
      </w:r>
      <w:r w:rsidRPr="0075700A">
        <w:rPr>
          <w:rFonts w:ascii="Times New Roman" w:hAnsi="Times New Roman"/>
        </w:rPr>
        <w:t>n</w:t>
      </w:r>
      <w:r w:rsidR="00DC38EB" w:rsidRPr="0075700A">
        <w:rPr>
          <w:rFonts w:ascii="Times New Roman" w:hAnsi="Times New Roman"/>
        </w:rPr>
        <w:t>el M</w:t>
      </w:r>
      <w:r w:rsidR="00DC38EB" w:rsidRPr="0075700A">
        <w:rPr>
          <w:rFonts w:ascii="Times New Roman" w:hAnsi="Times New Roman"/>
        </w:rPr>
        <w:t>e</w:t>
      </w:r>
      <w:r w:rsidR="00DC38EB" w:rsidRPr="0075700A">
        <w:rPr>
          <w:rFonts w:ascii="Times New Roman" w:hAnsi="Times New Roman"/>
        </w:rPr>
        <w:t>dian Group® e Teoria della Mente</w:t>
      </w:r>
    </w:p>
    <w:p w:rsidR="00DC38EB" w:rsidRPr="009C143D" w:rsidRDefault="00DC38EB" w:rsidP="0004298F">
      <w:pPr>
        <w:spacing w:line="480" w:lineRule="auto"/>
        <w:ind w:right="276"/>
        <w:jc w:val="both"/>
        <w:rPr>
          <w:rFonts w:ascii="Times New Roman" w:hAnsi="Times New Roman"/>
        </w:rPr>
      </w:pP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1. la marcata tendenza della nostra società a favorire l‘isolamento, la frammentazione, le esp</w:t>
      </w:r>
      <w:r w:rsidRPr="00B97CAE">
        <w:rPr>
          <w:rFonts w:ascii="Times New Roman" w:hAnsi="Times New Roman"/>
        </w:rPr>
        <w:t>e</w:t>
      </w:r>
      <w:r w:rsidRPr="00B97CAE">
        <w:rPr>
          <w:rFonts w:ascii="Times New Roman" w:hAnsi="Times New Roman"/>
        </w:rPr>
        <w:t>rienze di spersonalizzazione/disumanizzazione, rispetto al bisogno di autenticità dell‘individuo, di sentirsi parte integrata e attiva e di poter affrontare nei rapporti giornalieri e sui grandi quesiti sociali la</w:t>
      </w:r>
      <w:r w:rsidRPr="00B97CAE">
        <w:rPr>
          <w:rFonts w:ascii="Times New Roman" w:hAnsi="Times New Roman"/>
          <w:bCs/>
        </w:rPr>
        <w:t xml:space="preserve"> convivenza</w:t>
      </w:r>
      <w:r w:rsidRPr="00B97CAE">
        <w:rPr>
          <w:rFonts w:ascii="Times New Roman" w:hAnsi="Times New Roman"/>
        </w:rPr>
        <w:t xml:space="preserve"> attraverso la cooperazione, l‘umanizzazione dei ra</w:t>
      </w:r>
      <w:r w:rsidRPr="00B97CAE">
        <w:rPr>
          <w:rFonts w:ascii="Times New Roman" w:hAnsi="Times New Roman"/>
        </w:rPr>
        <w:t>p</w:t>
      </w:r>
      <w:r w:rsidRPr="00B97CAE">
        <w:rPr>
          <w:rFonts w:ascii="Times New Roman" w:hAnsi="Times New Roman"/>
        </w:rPr>
        <w:t>porti, la koinonia;</w:t>
      </w:r>
    </w:p>
    <w:p w:rsidR="00DC38EB" w:rsidRPr="00B97CAE" w:rsidRDefault="00DC38EB" w:rsidP="0004298F">
      <w:pPr>
        <w:pStyle w:val="Corpodeltesto"/>
        <w:spacing w:line="480" w:lineRule="auto"/>
        <w:ind w:right="276"/>
        <w:jc w:val="both"/>
        <w:rPr>
          <w:b w:val="0"/>
          <w:sz w:val="24"/>
          <w:szCs w:val="24"/>
        </w:rPr>
      </w:pPr>
      <w:r w:rsidRPr="00B97CAE">
        <w:rPr>
          <w:b w:val="0"/>
          <w:sz w:val="24"/>
          <w:szCs w:val="24"/>
        </w:rPr>
        <w:t>2. gli interventi degli operatori nella Sanità, nei Servizi Sociali, nella Scuola e nel Lavoro, che oltre ad orientarsi ai singoli possono integrare e ottimizzare il loro lavoro con interventi in gru</w:t>
      </w:r>
      <w:r w:rsidRPr="00B97CAE">
        <w:rPr>
          <w:b w:val="0"/>
          <w:sz w:val="24"/>
          <w:szCs w:val="24"/>
        </w:rPr>
        <w:t>p</w:t>
      </w:r>
      <w:r w:rsidRPr="00B97CAE">
        <w:rPr>
          <w:b w:val="0"/>
          <w:sz w:val="24"/>
          <w:szCs w:val="24"/>
        </w:rPr>
        <w:t>po;</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3. l‘integrazione dell‘offerta di formazione di tecniche che tengano in dovuto conto la rifle</w:t>
      </w:r>
      <w:r w:rsidRPr="00B97CAE">
        <w:rPr>
          <w:rFonts w:ascii="Times New Roman" w:hAnsi="Times New Roman"/>
        </w:rPr>
        <w:t>s</w:t>
      </w:r>
      <w:r w:rsidRPr="00B97CAE">
        <w:rPr>
          <w:rFonts w:ascii="Times New Roman" w:hAnsi="Times New Roman"/>
        </w:rPr>
        <w:t>sione teorica della determinazione collettiva e sociale della mente umana e il suo impiego nel lavoro di gruppo, cioè aiutare gli individui a pensare sensatamente in gruppo con gli altri, imparando a c</w:t>
      </w:r>
      <w:r w:rsidRPr="00B97CAE">
        <w:rPr>
          <w:rFonts w:ascii="Times New Roman" w:hAnsi="Times New Roman"/>
        </w:rPr>
        <w:t>o</w:t>
      </w:r>
      <w:r w:rsidRPr="00B97CAE">
        <w:rPr>
          <w:rFonts w:ascii="Times New Roman" w:hAnsi="Times New Roman"/>
        </w:rPr>
        <w:t xml:space="preserve">struire rapporti solidali, koinonici, più che coltivare inconsapevolmente l’odio e </w:t>
      </w:r>
      <w:r w:rsidR="00837045" w:rsidRPr="00B97CAE">
        <w:rPr>
          <w:rFonts w:ascii="Times New Roman" w:hAnsi="Times New Roman"/>
        </w:rPr>
        <w:t>il risentimento verso gli altri.</w:t>
      </w:r>
    </w:p>
    <w:p w:rsidR="00837045" w:rsidRPr="00B97CAE" w:rsidRDefault="00837045" w:rsidP="0004298F">
      <w:pPr>
        <w:spacing w:line="480" w:lineRule="auto"/>
        <w:ind w:right="276"/>
        <w:jc w:val="both"/>
        <w:rPr>
          <w:rFonts w:ascii="Times New Roman" w:hAnsi="Times New Roman"/>
        </w:rPr>
      </w:pP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Già S. Freud aveva riflettuto sul concetto del</w:t>
      </w:r>
      <w:r w:rsidR="00837045" w:rsidRPr="00B97CAE">
        <w:rPr>
          <w:rFonts w:ascii="Times New Roman" w:hAnsi="Times New Roman"/>
        </w:rPr>
        <w:t xml:space="preserve"> </w:t>
      </w:r>
      <w:r w:rsidRPr="00B97CAE">
        <w:rPr>
          <w:rFonts w:ascii="Times New Roman" w:hAnsi="Times New Roman"/>
        </w:rPr>
        <w:t>‘Noi’, formulando l’istanza intrapsichica del Super-Io e l’ipotesi di un inconscio sociale, che in C.G. Jung, è l’Inconscio Collettivo, conce</w:t>
      </w:r>
      <w:r w:rsidRPr="00B97CAE">
        <w:rPr>
          <w:rFonts w:ascii="Times New Roman" w:hAnsi="Times New Roman"/>
        </w:rPr>
        <w:t>t</w:t>
      </w:r>
      <w:r w:rsidRPr="00B97CAE">
        <w:rPr>
          <w:rFonts w:ascii="Times New Roman" w:hAnsi="Times New Roman"/>
        </w:rPr>
        <w:t>ti ripresi dalla ricerca gruppoanalitica negli anni 1930-40 da K. Lewin, J. Moreno, S.H.Foulkes, W.E. Bion e altri prevalentemente nel gruppo piccolo (6-9 partecipanti) ma a</w:t>
      </w:r>
      <w:r w:rsidRPr="00B97CAE">
        <w:rPr>
          <w:rFonts w:ascii="Times New Roman" w:hAnsi="Times New Roman"/>
        </w:rPr>
        <w:t>n</w:t>
      </w:r>
      <w:r w:rsidRPr="00B97CAE">
        <w:rPr>
          <w:rFonts w:ascii="Times New Roman" w:hAnsi="Times New Roman"/>
        </w:rPr>
        <w:t>che nel gruppo grande (50-100 e oltre)</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Patrick de Marè, psichiatra, collaboratore di S.H. Foulkes, (pioniere della psicoterapia gruppo</w:t>
      </w:r>
      <w:r w:rsidRPr="00B97CAE">
        <w:rPr>
          <w:rFonts w:ascii="Times New Roman" w:hAnsi="Times New Roman"/>
        </w:rPr>
        <w:t>a</w:t>
      </w:r>
      <w:r w:rsidRPr="00B97CAE">
        <w:rPr>
          <w:rFonts w:ascii="Times New Roman" w:hAnsi="Times New Roman"/>
        </w:rPr>
        <w:t>nalitica con Foulkes, W.E. Bion, T. Main) ha studiato il setting dei gruppi con 15-30 partecipa</w:t>
      </w:r>
      <w:r w:rsidRPr="00B97CAE">
        <w:rPr>
          <w:rFonts w:ascii="Times New Roman" w:hAnsi="Times New Roman"/>
        </w:rPr>
        <w:t>n</w:t>
      </w:r>
      <w:r w:rsidRPr="00B97CAE">
        <w:rPr>
          <w:rFonts w:ascii="Times New Roman" w:hAnsi="Times New Roman"/>
        </w:rPr>
        <w:lastRenderedPageBreak/>
        <w:t>ti: la dimensione ottimale per esplorare e modificare i processi che portano alla form</w:t>
      </w:r>
      <w:r w:rsidRPr="00B97CAE">
        <w:rPr>
          <w:rFonts w:ascii="Times New Roman" w:hAnsi="Times New Roman"/>
        </w:rPr>
        <w:t>a</w:t>
      </w:r>
      <w:r w:rsidRPr="00B97CAE">
        <w:rPr>
          <w:rFonts w:ascii="Times New Roman" w:hAnsi="Times New Roman"/>
        </w:rPr>
        <w:t>zione della cultura dei gruppi sociali per mezzo del dialogo.</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ab/>
      </w:r>
    </w:p>
    <w:p w:rsidR="00DC38EB" w:rsidRDefault="00DC38EB" w:rsidP="0004298F">
      <w:pPr>
        <w:spacing w:line="480" w:lineRule="auto"/>
        <w:ind w:right="276"/>
        <w:jc w:val="both"/>
        <w:rPr>
          <w:rFonts w:ascii="Times New Roman" w:hAnsi="Times New Roman"/>
          <w:bCs/>
        </w:rPr>
      </w:pPr>
      <w:r w:rsidRPr="00B97CAE">
        <w:rPr>
          <w:rFonts w:ascii="Times New Roman" w:hAnsi="Times New Roman"/>
        </w:rPr>
        <w:t>La teoria della psicoterapia di gruppo nel Median Group permette di formulare una teoria de</w:t>
      </w:r>
      <w:r w:rsidRPr="00B97CAE">
        <w:rPr>
          <w:rFonts w:ascii="Times New Roman" w:hAnsi="Times New Roman"/>
        </w:rPr>
        <w:t>l</w:t>
      </w:r>
      <w:r w:rsidRPr="00B97CAE">
        <w:rPr>
          <w:rFonts w:ascii="Times New Roman" w:hAnsi="Times New Roman"/>
        </w:rPr>
        <w:t>la mente che valorizza quella singola (solo la mente singola sceglie e decide), ma in costante rel</w:t>
      </w:r>
      <w:r w:rsidRPr="00B97CAE">
        <w:rPr>
          <w:rFonts w:ascii="Times New Roman" w:hAnsi="Times New Roman"/>
        </w:rPr>
        <w:t>a</w:t>
      </w:r>
      <w:r w:rsidRPr="00B97CAE">
        <w:rPr>
          <w:rFonts w:ascii="Times New Roman" w:hAnsi="Times New Roman"/>
        </w:rPr>
        <w:t xml:space="preserve">zione dialogica con l’altro, col </w:t>
      </w:r>
      <w:r w:rsidRPr="00B97CAE">
        <w:rPr>
          <w:rFonts w:ascii="Times New Roman" w:hAnsi="Times New Roman"/>
          <w:bCs/>
        </w:rPr>
        <w:t>‘Noi’</w:t>
      </w:r>
      <w:r w:rsidRPr="00B97CAE">
        <w:rPr>
          <w:rFonts w:ascii="Times New Roman" w:hAnsi="Times New Roman"/>
        </w:rPr>
        <w:t xml:space="preserve"> e che realizzano la civiltà, la cultura condivisa, come base (pensare assieme in modo sensato) e patrimonio comune, ciò che favorisce la koinonia, la </w:t>
      </w:r>
      <w:r w:rsidRPr="00B97CAE">
        <w:rPr>
          <w:rFonts w:ascii="Times New Roman" w:hAnsi="Times New Roman"/>
          <w:bCs/>
        </w:rPr>
        <w:t>com</w:t>
      </w:r>
      <w:r w:rsidRPr="00B97CAE">
        <w:rPr>
          <w:rFonts w:ascii="Times New Roman" w:hAnsi="Times New Roman"/>
          <w:bCs/>
        </w:rPr>
        <w:t>u</w:t>
      </w:r>
      <w:r w:rsidRPr="00B97CAE">
        <w:rPr>
          <w:rFonts w:ascii="Times New Roman" w:hAnsi="Times New Roman"/>
          <w:bCs/>
        </w:rPr>
        <w:t xml:space="preserve">nione </w:t>
      </w:r>
      <w:r w:rsidRPr="00B97CAE">
        <w:rPr>
          <w:rFonts w:ascii="Times New Roman" w:hAnsi="Times New Roman"/>
          <w:bCs/>
          <w:i/>
        </w:rPr>
        <w:t>(cum panis, quelli che condividono il pane)</w:t>
      </w:r>
      <w:r w:rsidRPr="00B97CAE">
        <w:rPr>
          <w:rFonts w:ascii="Times New Roman" w:hAnsi="Times New Roman"/>
          <w:bCs/>
        </w:rPr>
        <w:t>, la fratellanza sociale equivalente a un proce</w:t>
      </w:r>
      <w:r w:rsidRPr="00B97CAE">
        <w:rPr>
          <w:rFonts w:ascii="Times New Roman" w:hAnsi="Times New Roman"/>
          <w:bCs/>
        </w:rPr>
        <w:t>s</w:t>
      </w:r>
      <w:r w:rsidRPr="00B97CAE">
        <w:rPr>
          <w:rFonts w:ascii="Times New Roman" w:hAnsi="Times New Roman"/>
          <w:bCs/>
        </w:rPr>
        <w:t>so di umanizzazione</w:t>
      </w:r>
      <w:r w:rsidRPr="00B97CAE">
        <w:rPr>
          <w:rFonts w:ascii="Times New Roman" w:hAnsi="Times New Roman"/>
        </w:rPr>
        <w:t>. Non sola cooperazione o cura ma valori umani universali che stanno a</w:t>
      </w:r>
      <w:r w:rsidRPr="00B97CAE">
        <w:rPr>
          <w:rFonts w:ascii="Times New Roman" w:hAnsi="Times New Roman"/>
        </w:rPr>
        <w:t>l</w:t>
      </w:r>
      <w:r w:rsidRPr="00B97CAE">
        <w:rPr>
          <w:rFonts w:ascii="Times New Roman" w:hAnsi="Times New Roman"/>
        </w:rPr>
        <w:t xml:space="preserve">la base dell’esistenza mentale del singolo assieme agli altri come </w:t>
      </w:r>
      <w:r w:rsidRPr="00B97CAE">
        <w:rPr>
          <w:rFonts w:ascii="Times New Roman" w:hAnsi="Times New Roman"/>
          <w:bCs/>
        </w:rPr>
        <w:t>la premura, la solidarietà</w:t>
      </w:r>
      <w:r w:rsidRPr="00B97CAE">
        <w:rPr>
          <w:rFonts w:ascii="Times New Roman" w:hAnsi="Times New Roman"/>
        </w:rPr>
        <w:t>; non s</w:t>
      </w:r>
      <w:r w:rsidRPr="00B97CAE">
        <w:rPr>
          <w:rFonts w:ascii="Times New Roman" w:hAnsi="Times New Roman"/>
        </w:rPr>
        <w:t>o</w:t>
      </w:r>
      <w:r w:rsidRPr="00B97CAE">
        <w:rPr>
          <w:rFonts w:ascii="Times New Roman" w:hAnsi="Times New Roman"/>
        </w:rPr>
        <w:t xml:space="preserve">lo interesse personale ma </w:t>
      </w:r>
      <w:r w:rsidRPr="00B97CAE">
        <w:rPr>
          <w:rFonts w:ascii="Times New Roman" w:hAnsi="Times New Roman"/>
          <w:bCs/>
        </w:rPr>
        <w:t>interesse libero, comunione</w:t>
      </w:r>
      <w:r w:rsidRPr="00B97CAE">
        <w:rPr>
          <w:rFonts w:ascii="Times New Roman" w:hAnsi="Times New Roman"/>
        </w:rPr>
        <w:t xml:space="preserve">, </w:t>
      </w:r>
      <w:r w:rsidRPr="00B97CAE">
        <w:rPr>
          <w:rFonts w:ascii="Times New Roman" w:hAnsi="Times New Roman"/>
          <w:bCs/>
        </w:rPr>
        <w:t>koinonia.</w:t>
      </w:r>
    </w:p>
    <w:p w:rsidR="000551FB" w:rsidRDefault="000551FB" w:rsidP="0004298F">
      <w:pPr>
        <w:spacing w:line="480" w:lineRule="auto"/>
        <w:ind w:right="276"/>
        <w:jc w:val="both"/>
        <w:rPr>
          <w:rFonts w:ascii="Times New Roman" w:hAnsi="Times New Roman"/>
          <w:bCs/>
        </w:rPr>
      </w:pPr>
      <w:r>
        <w:rPr>
          <w:rFonts w:ascii="Times New Roman" w:hAnsi="Times New Roman"/>
          <w:bCs/>
        </w:rPr>
        <w:t>Ma cos</w:t>
      </w:r>
      <w:r w:rsidR="00074E3A">
        <w:rPr>
          <w:rFonts w:ascii="Times New Roman" w:hAnsi="Times New Roman"/>
          <w:bCs/>
        </w:rPr>
        <w:t>’</w:t>
      </w:r>
      <w:r>
        <w:rPr>
          <w:rFonts w:ascii="Times New Roman" w:hAnsi="Times New Roman"/>
          <w:bCs/>
        </w:rPr>
        <w:t>è la mente umana?</w:t>
      </w:r>
    </w:p>
    <w:p w:rsidR="000551FB" w:rsidRDefault="000551FB" w:rsidP="0004298F">
      <w:pPr>
        <w:spacing w:line="480" w:lineRule="auto"/>
        <w:ind w:right="276"/>
        <w:jc w:val="both"/>
        <w:rPr>
          <w:rFonts w:ascii="Times New Roman" w:hAnsi="Times New Roman"/>
          <w:bCs/>
        </w:rPr>
      </w:pPr>
      <w:r w:rsidRPr="000551FB">
        <w:rPr>
          <w:rFonts w:ascii="Times New Roman" w:hAnsi="Times New Roman"/>
          <w:bCs/>
        </w:rPr>
        <w:t>La mente ama, ama d’essere amata,</w:t>
      </w:r>
      <w:r>
        <w:rPr>
          <w:rFonts w:ascii="Times New Roman" w:hAnsi="Times New Roman"/>
          <w:bCs/>
        </w:rPr>
        <w:t xml:space="preserve"> a</w:t>
      </w:r>
      <w:r w:rsidRPr="000551FB">
        <w:rPr>
          <w:rFonts w:ascii="Times New Roman" w:hAnsi="Times New Roman"/>
          <w:bCs/>
        </w:rPr>
        <w:t>ma il buono, il bello, la libertà,</w:t>
      </w:r>
      <w:r>
        <w:rPr>
          <w:rFonts w:ascii="Times New Roman" w:hAnsi="Times New Roman"/>
          <w:bCs/>
        </w:rPr>
        <w:t xml:space="preserve"> a</w:t>
      </w:r>
      <w:r w:rsidRPr="000551FB">
        <w:rPr>
          <w:rFonts w:ascii="Times New Roman" w:hAnsi="Times New Roman"/>
          <w:bCs/>
        </w:rPr>
        <w:t>ma la musica, la mel</w:t>
      </w:r>
      <w:r w:rsidRPr="000551FB">
        <w:rPr>
          <w:rFonts w:ascii="Times New Roman" w:hAnsi="Times New Roman"/>
          <w:bCs/>
        </w:rPr>
        <w:t>o</w:t>
      </w:r>
      <w:r w:rsidRPr="000551FB">
        <w:rPr>
          <w:rFonts w:ascii="Times New Roman" w:hAnsi="Times New Roman"/>
          <w:bCs/>
        </w:rPr>
        <w:t>dia, l’arte, l’estetica, la filosofia,</w:t>
      </w:r>
      <w:r>
        <w:rPr>
          <w:rFonts w:ascii="Times New Roman" w:hAnsi="Times New Roman"/>
          <w:bCs/>
        </w:rPr>
        <w:t xml:space="preserve"> </w:t>
      </w:r>
      <w:r w:rsidRPr="000551FB">
        <w:rPr>
          <w:rFonts w:ascii="Times New Roman" w:hAnsi="Times New Roman"/>
          <w:bCs/>
        </w:rPr>
        <w:t>la giustizia, la bontà, l’umanità,</w:t>
      </w:r>
      <w:r>
        <w:rPr>
          <w:rFonts w:ascii="Times New Roman" w:hAnsi="Times New Roman"/>
          <w:bCs/>
        </w:rPr>
        <w:t xml:space="preserve"> </w:t>
      </w:r>
      <w:r w:rsidRPr="000551FB">
        <w:rPr>
          <w:rFonts w:ascii="Times New Roman" w:hAnsi="Times New Roman"/>
          <w:bCs/>
        </w:rPr>
        <w:t>ama Dio</w:t>
      </w:r>
      <w:r>
        <w:rPr>
          <w:rFonts w:ascii="Times New Roman" w:hAnsi="Times New Roman"/>
          <w:bCs/>
        </w:rPr>
        <w:t xml:space="preserve">: in generale </w:t>
      </w:r>
      <w:r w:rsidRPr="000551FB">
        <w:rPr>
          <w:rFonts w:ascii="Times New Roman" w:hAnsi="Times New Roman"/>
          <w:bCs/>
        </w:rPr>
        <w:t>ama la sens</w:t>
      </w:r>
      <w:r w:rsidRPr="000551FB">
        <w:rPr>
          <w:rFonts w:ascii="Times New Roman" w:hAnsi="Times New Roman"/>
          <w:bCs/>
        </w:rPr>
        <w:t>a</w:t>
      </w:r>
      <w:r w:rsidRPr="000551FB">
        <w:rPr>
          <w:rFonts w:ascii="Times New Roman" w:hAnsi="Times New Roman"/>
          <w:bCs/>
        </w:rPr>
        <w:t>tezza, il sensato</w:t>
      </w:r>
      <w:r>
        <w:rPr>
          <w:rFonts w:ascii="Times New Roman" w:hAnsi="Times New Roman"/>
          <w:bCs/>
        </w:rPr>
        <w:t>.</w:t>
      </w:r>
    </w:p>
    <w:p w:rsidR="000551FB" w:rsidRDefault="000551FB" w:rsidP="0004298F">
      <w:pPr>
        <w:spacing w:line="480" w:lineRule="auto"/>
        <w:ind w:right="276"/>
        <w:jc w:val="both"/>
        <w:rPr>
          <w:rFonts w:ascii="Times New Roman" w:hAnsi="Times New Roman"/>
          <w:bCs/>
        </w:rPr>
      </w:pPr>
      <w:r w:rsidRPr="000551FB">
        <w:rPr>
          <w:rFonts w:ascii="Times New Roman" w:hAnsi="Times New Roman"/>
          <w:bCs/>
        </w:rPr>
        <w:t>La mente è viva</w:t>
      </w:r>
      <w:r>
        <w:rPr>
          <w:rFonts w:ascii="Times New Roman" w:hAnsi="Times New Roman"/>
          <w:bCs/>
        </w:rPr>
        <w:t xml:space="preserve"> </w:t>
      </w:r>
      <w:r w:rsidRPr="000551FB">
        <w:rPr>
          <w:rFonts w:ascii="Times New Roman" w:hAnsi="Times New Roman"/>
          <w:bCs/>
        </w:rPr>
        <w:t>ognuno di noi ha una mente ed è in grado di fare un’affermazione su di essa.</w:t>
      </w:r>
      <w:r>
        <w:rPr>
          <w:rFonts w:ascii="Times New Roman" w:hAnsi="Times New Roman"/>
          <w:bCs/>
        </w:rPr>
        <w:t xml:space="preserve"> </w:t>
      </w:r>
      <w:r w:rsidRPr="000551FB">
        <w:rPr>
          <w:rFonts w:ascii="Times New Roman" w:hAnsi="Times New Roman"/>
          <w:bCs/>
        </w:rPr>
        <w:t>Si tratta di scoprire la mente</w:t>
      </w:r>
      <w:r>
        <w:rPr>
          <w:rFonts w:ascii="Times New Roman" w:hAnsi="Times New Roman"/>
          <w:bCs/>
        </w:rPr>
        <w:t xml:space="preserve"> </w:t>
      </w:r>
      <w:r w:rsidRPr="000551FB">
        <w:rPr>
          <w:rFonts w:ascii="Times New Roman" w:hAnsi="Times New Roman"/>
          <w:bCs/>
        </w:rPr>
        <w:t>che abbiamo una mente e che possiamo coltivarla meglio del n</w:t>
      </w:r>
      <w:r w:rsidRPr="000551FB">
        <w:rPr>
          <w:rFonts w:ascii="Times New Roman" w:hAnsi="Times New Roman"/>
          <w:bCs/>
        </w:rPr>
        <w:t>o</w:t>
      </w:r>
      <w:r w:rsidRPr="000551FB">
        <w:rPr>
          <w:rFonts w:ascii="Times New Roman" w:hAnsi="Times New Roman"/>
          <w:bCs/>
        </w:rPr>
        <w:t>stro corpo. Siamo invitati a prendere sul serio la nostra mente.</w:t>
      </w:r>
    </w:p>
    <w:p w:rsidR="000551FB" w:rsidRPr="000551FB" w:rsidRDefault="000551FB" w:rsidP="0004298F">
      <w:pPr>
        <w:spacing w:line="480" w:lineRule="auto"/>
        <w:ind w:right="276"/>
        <w:jc w:val="both"/>
        <w:rPr>
          <w:rFonts w:ascii="Times New Roman" w:hAnsi="Times New Roman"/>
          <w:bCs/>
        </w:rPr>
      </w:pPr>
      <w:r>
        <w:rPr>
          <w:rFonts w:ascii="Times New Roman" w:hAnsi="Times New Roman"/>
          <w:bCs/>
        </w:rPr>
        <w:t>L</w:t>
      </w:r>
      <w:r w:rsidRPr="000551FB">
        <w:rPr>
          <w:rFonts w:ascii="Times New Roman" w:hAnsi="Times New Roman"/>
          <w:bCs/>
        </w:rPr>
        <w:t>a mente è creativa, antidepressiva, libera dall’ansia e dal panico, è autoriparativa.</w:t>
      </w:r>
      <w:r>
        <w:rPr>
          <w:rFonts w:ascii="Times New Roman" w:hAnsi="Times New Roman"/>
          <w:bCs/>
        </w:rPr>
        <w:t xml:space="preserve"> </w:t>
      </w:r>
      <w:r w:rsidRPr="000551FB">
        <w:rPr>
          <w:rFonts w:ascii="Times New Roman" w:hAnsi="Times New Roman"/>
          <w:bCs/>
        </w:rPr>
        <w:t>La coltiv</w:t>
      </w:r>
      <w:r w:rsidRPr="000551FB">
        <w:rPr>
          <w:rFonts w:ascii="Times New Roman" w:hAnsi="Times New Roman"/>
          <w:bCs/>
        </w:rPr>
        <w:t>a</w:t>
      </w:r>
      <w:r w:rsidRPr="000551FB">
        <w:rPr>
          <w:rFonts w:ascii="Times New Roman" w:hAnsi="Times New Roman"/>
          <w:bCs/>
        </w:rPr>
        <w:t>zione della mente in terapia favorisce l’autocura</w:t>
      </w:r>
      <w:r>
        <w:rPr>
          <w:rFonts w:ascii="Times New Roman" w:hAnsi="Times New Roman"/>
          <w:bCs/>
        </w:rPr>
        <w:t xml:space="preserve">, </w:t>
      </w:r>
      <w:r w:rsidRPr="000551FB">
        <w:rPr>
          <w:rFonts w:ascii="Times New Roman" w:hAnsi="Times New Roman"/>
          <w:bCs/>
        </w:rPr>
        <w:t>apre nuove prospettive tra terapeuta e p</w:t>
      </w:r>
      <w:r w:rsidRPr="000551FB">
        <w:rPr>
          <w:rFonts w:ascii="Times New Roman" w:hAnsi="Times New Roman"/>
          <w:bCs/>
        </w:rPr>
        <w:t>a</w:t>
      </w:r>
      <w:r w:rsidRPr="000551FB">
        <w:rPr>
          <w:rFonts w:ascii="Times New Roman" w:hAnsi="Times New Roman"/>
          <w:bCs/>
        </w:rPr>
        <w:t>ziente che si</w:t>
      </w:r>
      <w:r>
        <w:rPr>
          <w:rFonts w:ascii="Times New Roman" w:hAnsi="Times New Roman"/>
          <w:bCs/>
        </w:rPr>
        <w:t xml:space="preserve"> arricchiscono vicendevolmente.</w:t>
      </w:r>
      <w:r w:rsidR="0004298F">
        <w:rPr>
          <w:rFonts w:ascii="Times New Roman" w:hAnsi="Times New Roman"/>
          <w:bCs/>
        </w:rPr>
        <w:t xml:space="preserve"> </w:t>
      </w:r>
      <w:r w:rsidRPr="000551FB">
        <w:rPr>
          <w:rFonts w:ascii="Times New Roman" w:hAnsi="Times New Roman"/>
          <w:bCs/>
        </w:rPr>
        <w:t>In particolare nel Median Group, a differenza dallo studio scientifico che isola l’oggetto da osservare, è possibile osservare la mente nel suo divenire ind</w:t>
      </w:r>
      <w:r w:rsidRPr="000551FB">
        <w:rPr>
          <w:rFonts w:ascii="Times New Roman" w:hAnsi="Times New Roman"/>
          <w:bCs/>
        </w:rPr>
        <w:t>i</w:t>
      </w:r>
      <w:r w:rsidRPr="000551FB">
        <w:rPr>
          <w:rFonts w:ascii="Times New Roman" w:hAnsi="Times New Roman"/>
          <w:bCs/>
        </w:rPr>
        <w:t>viduale e sociale, coniare nuove parole, nuovi concetti,</w:t>
      </w:r>
      <w:r>
        <w:rPr>
          <w:rFonts w:ascii="Times New Roman" w:hAnsi="Times New Roman"/>
          <w:bCs/>
        </w:rPr>
        <w:t xml:space="preserve"> </w:t>
      </w:r>
      <w:r w:rsidRPr="000551FB">
        <w:rPr>
          <w:rFonts w:ascii="Times New Roman" w:hAnsi="Times New Roman"/>
          <w:bCs/>
        </w:rPr>
        <w:t>raggiungere conoscenza.</w:t>
      </w:r>
    </w:p>
    <w:p w:rsidR="000551FB" w:rsidRPr="000551FB" w:rsidRDefault="000551FB" w:rsidP="0004298F">
      <w:pPr>
        <w:spacing w:line="480" w:lineRule="auto"/>
        <w:ind w:right="276"/>
        <w:jc w:val="both"/>
        <w:rPr>
          <w:rFonts w:ascii="Times New Roman" w:hAnsi="Times New Roman"/>
          <w:bCs/>
        </w:rPr>
      </w:pPr>
      <w:r w:rsidRPr="000551FB">
        <w:rPr>
          <w:rFonts w:ascii="Times New Roman" w:hAnsi="Times New Roman"/>
          <w:bCs/>
        </w:rPr>
        <w:t>La singola mente può sviluppare coscienza e conoscenza specialmente quando è in relazione di</w:t>
      </w:r>
      <w:r w:rsidRPr="000551FB">
        <w:rPr>
          <w:rFonts w:ascii="Times New Roman" w:hAnsi="Times New Roman"/>
          <w:bCs/>
        </w:rPr>
        <w:t>a</w:t>
      </w:r>
      <w:r w:rsidRPr="000551FB">
        <w:rPr>
          <w:rFonts w:ascii="Times New Roman" w:hAnsi="Times New Roman"/>
          <w:bCs/>
        </w:rPr>
        <w:t>logica con gli altri.</w:t>
      </w:r>
    </w:p>
    <w:p w:rsidR="00DC38EB" w:rsidRDefault="00DC38EB" w:rsidP="0004298F">
      <w:pPr>
        <w:spacing w:line="480" w:lineRule="auto"/>
        <w:ind w:right="276"/>
        <w:jc w:val="both"/>
        <w:rPr>
          <w:rFonts w:ascii="Times New Roman" w:hAnsi="Times New Roman"/>
        </w:rPr>
      </w:pPr>
      <w:r w:rsidRPr="00B97CAE">
        <w:rPr>
          <w:rFonts w:ascii="Times New Roman" w:hAnsi="Times New Roman"/>
        </w:rPr>
        <w:lastRenderedPageBreak/>
        <w:t xml:space="preserve">Se si dà come regola principale il </w:t>
      </w:r>
      <w:r w:rsidRPr="00B97CAE">
        <w:rPr>
          <w:rFonts w:ascii="Times New Roman" w:hAnsi="Times New Roman"/>
          <w:bCs/>
        </w:rPr>
        <w:t>dialogo</w:t>
      </w:r>
      <w:r w:rsidRPr="00B97CAE">
        <w:rPr>
          <w:rFonts w:ascii="Times New Roman" w:hAnsi="Times New Roman"/>
        </w:rPr>
        <w:t>, senza dirigere il pensiero dei partecipanti al gru</w:t>
      </w:r>
      <w:r w:rsidRPr="00B97CAE">
        <w:rPr>
          <w:rFonts w:ascii="Times New Roman" w:hAnsi="Times New Roman"/>
        </w:rPr>
        <w:t>p</w:t>
      </w:r>
      <w:r w:rsidRPr="00B97CAE">
        <w:rPr>
          <w:rFonts w:ascii="Times New Roman" w:hAnsi="Times New Roman"/>
        </w:rPr>
        <w:t xml:space="preserve">po, il primo fenomeno che si evidenzia è il blocco delle menti singole che non sanno o hanno difficoltà </w:t>
      </w:r>
      <w:r w:rsidR="00EA345C">
        <w:rPr>
          <w:rFonts w:ascii="Times New Roman" w:hAnsi="Times New Roman"/>
        </w:rPr>
        <w:t xml:space="preserve">a pensare assieme agli altri. Esse </w:t>
      </w:r>
      <w:r w:rsidRPr="00B97CAE">
        <w:rPr>
          <w:rFonts w:ascii="Times New Roman" w:hAnsi="Times New Roman"/>
        </w:rPr>
        <w:t xml:space="preserve">sperimentano </w:t>
      </w:r>
      <w:r w:rsidRPr="00B97CAE">
        <w:rPr>
          <w:rFonts w:ascii="Times New Roman" w:hAnsi="Times New Roman"/>
          <w:bCs/>
        </w:rPr>
        <w:t xml:space="preserve">come </w:t>
      </w:r>
      <w:r w:rsidRPr="00B97CAE">
        <w:rPr>
          <w:rFonts w:ascii="Times New Roman" w:hAnsi="Times New Roman"/>
        </w:rPr>
        <w:t>un'angoscia primaria dello st</w:t>
      </w:r>
      <w:r w:rsidRPr="00B97CAE">
        <w:rPr>
          <w:rFonts w:ascii="Times New Roman" w:hAnsi="Times New Roman"/>
        </w:rPr>
        <w:t>a</w:t>
      </w:r>
      <w:r w:rsidRPr="00B97CAE">
        <w:rPr>
          <w:rFonts w:ascii="Times New Roman" w:hAnsi="Times New Roman"/>
        </w:rPr>
        <w:t xml:space="preserve">re assieme, </w:t>
      </w:r>
      <w:r w:rsidRPr="00B97CAE">
        <w:rPr>
          <w:rFonts w:ascii="Times New Roman" w:hAnsi="Times New Roman"/>
          <w:bCs/>
        </w:rPr>
        <w:t>una sfiducia nell’altro, una sfiducia sociale</w:t>
      </w:r>
      <w:r w:rsidRPr="00B97CAE">
        <w:rPr>
          <w:rFonts w:ascii="Times New Roman" w:hAnsi="Times New Roman"/>
        </w:rPr>
        <w:t>, che provoca risentimento, odio; forse l’aumentata diffusione delle ansie, fobie sociali, depressione sono un indice preoccupante de</w:t>
      </w:r>
      <w:r w:rsidRPr="00B97CAE">
        <w:rPr>
          <w:rFonts w:ascii="Times New Roman" w:hAnsi="Times New Roman"/>
        </w:rPr>
        <w:t>l</w:t>
      </w:r>
      <w:r w:rsidRPr="00B97CAE">
        <w:rPr>
          <w:rFonts w:ascii="Times New Roman" w:hAnsi="Times New Roman"/>
        </w:rPr>
        <w:t>la valenza del legame sociale di base della nostra società. Anche se negativa è un’energia che, se adeguatame</w:t>
      </w:r>
      <w:r w:rsidRPr="00B97CAE">
        <w:rPr>
          <w:rFonts w:ascii="Times New Roman" w:hAnsi="Times New Roman"/>
        </w:rPr>
        <w:t>n</w:t>
      </w:r>
      <w:r w:rsidRPr="00B97CAE">
        <w:rPr>
          <w:rFonts w:ascii="Times New Roman" w:hAnsi="Times New Roman"/>
        </w:rPr>
        <w:t>te sopportata, può essere trasformata in koinonia, un legame amichevole che libera la creatività della mente singola non più isolata, bloccata in sé stessa, dominata da pensiero ossessivo</w:t>
      </w:r>
      <w:r w:rsidR="00EA345C">
        <w:rPr>
          <w:rFonts w:ascii="Times New Roman" w:hAnsi="Times New Roman"/>
        </w:rPr>
        <w:t>,</w:t>
      </w:r>
      <w:r w:rsidRPr="00B97CAE">
        <w:rPr>
          <w:rFonts w:ascii="Times New Roman" w:hAnsi="Times New Roman"/>
        </w:rPr>
        <w:t xml:space="preserve"> </w:t>
      </w:r>
      <w:r w:rsidR="00EA345C">
        <w:rPr>
          <w:rFonts w:ascii="Times New Roman" w:hAnsi="Times New Roman"/>
        </w:rPr>
        <w:t>conf</w:t>
      </w:r>
      <w:r w:rsidR="00EA345C">
        <w:rPr>
          <w:rFonts w:ascii="Times New Roman" w:hAnsi="Times New Roman"/>
        </w:rPr>
        <w:t>u</w:t>
      </w:r>
      <w:r w:rsidR="00EA345C">
        <w:rPr>
          <w:rFonts w:ascii="Times New Roman" w:hAnsi="Times New Roman"/>
        </w:rPr>
        <w:t>s</w:t>
      </w:r>
      <w:r w:rsidRPr="00B97CAE">
        <w:rPr>
          <w:rFonts w:ascii="Times New Roman" w:hAnsi="Times New Roman"/>
        </w:rPr>
        <w:t xml:space="preserve">o </w:t>
      </w:r>
      <w:r w:rsidR="00EA345C">
        <w:rPr>
          <w:rFonts w:ascii="Times New Roman" w:hAnsi="Times New Roman"/>
        </w:rPr>
        <w:t xml:space="preserve"> o fus</w:t>
      </w:r>
      <w:r w:rsidRPr="00B97CAE">
        <w:rPr>
          <w:rFonts w:ascii="Times New Roman" w:hAnsi="Times New Roman"/>
        </w:rPr>
        <w:t>o.</w:t>
      </w:r>
    </w:p>
    <w:p w:rsidR="00DC38EB" w:rsidRDefault="007C45DC" w:rsidP="0004298F">
      <w:pPr>
        <w:pStyle w:val="Testonormale"/>
        <w:ind w:right="276"/>
        <w:jc w:val="both"/>
        <w:rPr>
          <w:rFonts w:ascii="Times New Roman" w:hAnsi="Times New Roman"/>
          <w:b/>
          <w:bCs/>
          <w:sz w:val="28"/>
        </w:rPr>
      </w:pPr>
      <w:r>
        <w:rPr>
          <w:rFonts w:ascii="Times New Roman" w:hAnsi="Times New Roman"/>
          <w:b/>
          <w:bCs/>
          <w:sz w:val="28"/>
        </w:rPr>
        <w:t>frustrazione - odio – energia psichica - dialogo - pensiero - comprensione - i</w:t>
      </w:r>
      <w:r>
        <w:rPr>
          <w:rFonts w:ascii="Times New Roman" w:hAnsi="Times New Roman"/>
          <w:b/>
          <w:bCs/>
          <w:sz w:val="28"/>
        </w:rPr>
        <w:t>n</w:t>
      </w:r>
      <w:r>
        <w:rPr>
          <w:rFonts w:ascii="Times New Roman" w:hAnsi="Times New Roman"/>
          <w:b/>
          <w:bCs/>
          <w:sz w:val="28"/>
        </w:rPr>
        <w:t>formazione - Koinonia o comunione</w:t>
      </w:r>
    </w:p>
    <w:p w:rsidR="00A5320A" w:rsidRPr="00A5320A" w:rsidRDefault="00A5320A" w:rsidP="0004298F">
      <w:pPr>
        <w:pStyle w:val="Testonormale"/>
        <w:ind w:right="276"/>
        <w:jc w:val="both"/>
        <w:rPr>
          <w:rFonts w:ascii="Times New Roman" w:hAnsi="Times New Roman"/>
          <w:b/>
          <w:bCs/>
          <w:sz w:val="28"/>
        </w:rPr>
      </w:pP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Sigmund Freud aveva formulato due principi di funzionamento della mente: il principio del pi</w:t>
      </w:r>
      <w:r w:rsidRPr="00B97CAE">
        <w:rPr>
          <w:rFonts w:ascii="Times New Roman" w:hAnsi="Times New Roman"/>
        </w:rPr>
        <w:t>a</w:t>
      </w:r>
      <w:r w:rsidRPr="00B97CAE">
        <w:rPr>
          <w:rFonts w:ascii="Times New Roman" w:hAnsi="Times New Roman"/>
        </w:rPr>
        <w:t xml:space="preserve">cere e il principio di realtà: P. de Marè aggiunge </w:t>
      </w:r>
      <w:r w:rsidRPr="00B97CAE">
        <w:rPr>
          <w:rFonts w:ascii="Times New Roman" w:hAnsi="Times New Roman"/>
          <w:bCs/>
        </w:rPr>
        <w:t>il primato del principio</w:t>
      </w:r>
      <w:r w:rsidRPr="00B97CAE">
        <w:rPr>
          <w:rFonts w:ascii="Times New Roman" w:hAnsi="Times New Roman"/>
        </w:rPr>
        <w:t xml:space="preserve"> del senso</w:t>
      </w:r>
      <w:r w:rsidRPr="00B97CAE">
        <w:rPr>
          <w:rFonts w:ascii="Times New Roman" w:hAnsi="Times New Roman"/>
          <w:bCs/>
        </w:rPr>
        <w:t xml:space="preserve"> e disti</w:t>
      </w:r>
      <w:r w:rsidRPr="00B97CAE">
        <w:rPr>
          <w:rFonts w:ascii="Times New Roman" w:hAnsi="Times New Roman"/>
          <w:bCs/>
        </w:rPr>
        <w:t>n</w:t>
      </w:r>
      <w:r w:rsidRPr="00B97CAE">
        <w:rPr>
          <w:rFonts w:ascii="Times New Roman" w:hAnsi="Times New Roman"/>
          <w:bCs/>
        </w:rPr>
        <w:t xml:space="preserve">gue il suo concetto biologico di libido in una dualità: il </w:t>
      </w:r>
      <w:r w:rsidRPr="00B97CAE">
        <w:rPr>
          <w:rFonts w:ascii="Times New Roman" w:hAnsi="Times New Roman"/>
        </w:rPr>
        <w:t>piacere della mente, l’eros</w:t>
      </w:r>
      <w:r w:rsidRPr="00B97CAE">
        <w:rPr>
          <w:rFonts w:ascii="Times New Roman" w:hAnsi="Times New Roman"/>
          <w:bCs/>
        </w:rPr>
        <w:t xml:space="preserve"> e il </w:t>
      </w:r>
      <w:r w:rsidRPr="00B97CAE">
        <w:rPr>
          <w:rFonts w:ascii="Times New Roman" w:hAnsi="Times New Roman"/>
        </w:rPr>
        <w:t>piacere del co</w:t>
      </w:r>
      <w:r w:rsidRPr="00B97CAE">
        <w:rPr>
          <w:rFonts w:ascii="Times New Roman" w:hAnsi="Times New Roman"/>
        </w:rPr>
        <w:t>r</w:t>
      </w:r>
      <w:r w:rsidRPr="00B97CAE">
        <w:rPr>
          <w:rFonts w:ascii="Times New Roman" w:hAnsi="Times New Roman"/>
        </w:rPr>
        <w:t xml:space="preserve">po, dei sensi come il gusto, l’odorato, il tatto, la vista e la sessualità. </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 xml:space="preserve">Caratteristica del lavoro del gruppo intermedio, </w:t>
      </w:r>
      <w:r w:rsidRPr="00B97CAE">
        <w:rPr>
          <w:rFonts w:ascii="Times New Roman" w:hAnsi="Times New Roman"/>
          <w:bCs/>
        </w:rPr>
        <w:t>Median Group®</w:t>
      </w:r>
      <w:r w:rsidRPr="00B97CAE">
        <w:rPr>
          <w:rFonts w:ascii="Times New Roman" w:hAnsi="Times New Roman"/>
        </w:rPr>
        <w:t xml:space="preserve"> è il </w:t>
      </w:r>
      <w:r w:rsidRPr="00B97CAE">
        <w:rPr>
          <w:rFonts w:ascii="Times New Roman" w:hAnsi="Times New Roman"/>
          <w:bCs/>
        </w:rPr>
        <w:t>dialogo</w:t>
      </w:r>
      <w:r w:rsidRPr="00B97CAE">
        <w:rPr>
          <w:rFonts w:ascii="Times New Roman" w:hAnsi="Times New Roman"/>
        </w:rPr>
        <w:t>, ovvero la comun</w:t>
      </w:r>
      <w:r w:rsidRPr="00B97CAE">
        <w:rPr>
          <w:rFonts w:ascii="Times New Roman" w:hAnsi="Times New Roman"/>
        </w:rPr>
        <w:t>i</w:t>
      </w:r>
      <w:r w:rsidRPr="00B97CAE">
        <w:rPr>
          <w:rFonts w:ascii="Times New Roman" w:hAnsi="Times New Roman"/>
        </w:rPr>
        <w:t xml:space="preserve">cazione autentica, paritetica e sensata: </w:t>
      </w:r>
      <w:r w:rsidRPr="00B97CAE">
        <w:rPr>
          <w:rFonts w:ascii="Times New Roman" w:hAnsi="Times New Roman"/>
          <w:bCs/>
        </w:rPr>
        <w:t>io cerco di capire te e tu cerchi di capire me; io rispetto te e tu rispetti me,</w:t>
      </w:r>
      <w:r w:rsidRPr="00B97CAE">
        <w:rPr>
          <w:rFonts w:ascii="Times New Roman" w:hAnsi="Times New Roman"/>
        </w:rPr>
        <w:t xml:space="preserve"> prevalentemente sulla base di processi consci:</w:t>
      </w:r>
    </w:p>
    <w:p w:rsidR="00DC38EB" w:rsidRPr="00B97CAE" w:rsidRDefault="00DC38EB" w:rsidP="0004298F">
      <w:pPr>
        <w:spacing w:line="480" w:lineRule="auto"/>
        <w:ind w:right="276"/>
        <w:jc w:val="both"/>
        <w:rPr>
          <w:rFonts w:ascii="Times New Roman" w:hAnsi="Times New Roman"/>
          <w:bCs/>
          <w:i/>
          <w:iCs/>
        </w:rPr>
      </w:pPr>
      <w:r w:rsidRPr="00B97CAE">
        <w:rPr>
          <w:rFonts w:ascii="Times New Roman" w:hAnsi="Times New Roman"/>
          <w:bCs/>
          <w:i/>
          <w:iCs/>
        </w:rPr>
        <w:t>non si favorisce la regressione ma  la si accoglie  nel qui e ora specialmente in ambito clin</w:t>
      </w:r>
      <w:r w:rsidRPr="00B97CAE">
        <w:rPr>
          <w:rFonts w:ascii="Times New Roman" w:hAnsi="Times New Roman"/>
          <w:bCs/>
          <w:i/>
          <w:iCs/>
        </w:rPr>
        <w:t>i</w:t>
      </w:r>
      <w:r w:rsidRPr="00B97CAE">
        <w:rPr>
          <w:rFonts w:ascii="Times New Roman" w:hAnsi="Times New Roman"/>
          <w:bCs/>
          <w:i/>
          <w:iCs/>
        </w:rPr>
        <w:t>co</w:t>
      </w:r>
      <w:r w:rsidRPr="00B97CAE">
        <w:rPr>
          <w:rFonts w:ascii="Times New Roman" w:hAnsi="Times New Roman"/>
        </w:rPr>
        <w:t>. Questo rende l'esperienza di gruppo più accessibile da parte di tutte le persone che non manif</w:t>
      </w:r>
      <w:r w:rsidRPr="00B97CAE">
        <w:rPr>
          <w:rFonts w:ascii="Times New Roman" w:hAnsi="Times New Roman"/>
        </w:rPr>
        <w:t>e</w:t>
      </w:r>
      <w:r w:rsidRPr="00B97CAE">
        <w:rPr>
          <w:rFonts w:ascii="Times New Roman" w:hAnsi="Times New Roman"/>
        </w:rPr>
        <w:t>stano sintomi patologici conclamati (problemi di convivenza e collaborazione nel vivere in c</w:t>
      </w:r>
      <w:r w:rsidRPr="00B97CAE">
        <w:rPr>
          <w:rFonts w:ascii="Times New Roman" w:hAnsi="Times New Roman"/>
        </w:rPr>
        <w:t>o</w:t>
      </w:r>
      <w:r w:rsidRPr="00B97CAE">
        <w:rPr>
          <w:rFonts w:ascii="Times New Roman" w:hAnsi="Times New Roman"/>
        </w:rPr>
        <w:t>munità, istituzioni, nella vita civile, nella scuola e ambiti di trasmissione del sapere e nelle org</w:t>
      </w:r>
      <w:r w:rsidRPr="00B97CAE">
        <w:rPr>
          <w:rFonts w:ascii="Times New Roman" w:hAnsi="Times New Roman"/>
        </w:rPr>
        <w:t>a</w:t>
      </w:r>
      <w:r w:rsidRPr="00B97CAE">
        <w:rPr>
          <w:rFonts w:ascii="Times New Roman" w:hAnsi="Times New Roman"/>
        </w:rPr>
        <w:t>nizzazioni di lavoro).</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 xml:space="preserve">Nel caso dell'impiego clinico, il </w:t>
      </w:r>
      <w:r w:rsidRPr="00B97CAE">
        <w:rPr>
          <w:rFonts w:ascii="Times New Roman" w:hAnsi="Times New Roman"/>
          <w:bCs/>
        </w:rPr>
        <w:t>Median Group</w:t>
      </w:r>
      <w:r w:rsidRPr="00B97CAE">
        <w:rPr>
          <w:rFonts w:ascii="Times New Roman" w:hAnsi="Times New Roman"/>
        </w:rPr>
        <w:t xml:space="preserve"> è indicato per un vasto spettro di stati patol</w:t>
      </w:r>
      <w:r w:rsidRPr="00B97CAE">
        <w:rPr>
          <w:rFonts w:ascii="Times New Roman" w:hAnsi="Times New Roman"/>
        </w:rPr>
        <w:t>o</w:t>
      </w:r>
      <w:r w:rsidRPr="00B97CAE">
        <w:rPr>
          <w:rFonts w:ascii="Times New Roman" w:hAnsi="Times New Roman"/>
        </w:rPr>
        <w:t>gici, da quelli lievi a quelli più gravi, incluse le psicosi.  Nella comunità chiuse o aperte il di</w:t>
      </w:r>
      <w:r w:rsidRPr="00B97CAE">
        <w:rPr>
          <w:rFonts w:ascii="Times New Roman" w:hAnsi="Times New Roman"/>
        </w:rPr>
        <w:t>a</w:t>
      </w:r>
      <w:r w:rsidRPr="00B97CAE">
        <w:rPr>
          <w:rFonts w:ascii="Times New Roman" w:hAnsi="Times New Roman"/>
        </w:rPr>
        <w:t xml:space="preserve">logo nel Median Group permette di dar voce alle menti dei singoli nel districare i significati personali con </w:t>
      </w:r>
      <w:r w:rsidRPr="00B97CAE">
        <w:rPr>
          <w:rFonts w:ascii="Times New Roman" w:hAnsi="Times New Roman"/>
        </w:rPr>
        <w:lastRenderedPageBreak/>
        <w:t xml:space="preserve">quelli sociali e creare una cultura di gruppo condivisa e umana. Partendo dal </w:t>
      </w:r>
      <w:r w:rsidRPr="00B97CAE">
        <w:rPr>
          <w:rFonts w:ascii="Times New Roman" w:hAnsi="Times New Roman"/>
          <w:bCs/>
        </w:rPr>
        <w:t>dialogo</w:t>
      </w:r>
      <w:r w:rsidRPr="00B97CAE">
        <w:rPr>
          <w:rFonts w:ascii="Times New Roman" w:hAnsi="Times New Roman"/>
        </w:rPr>
        <w:t>, in un co</w:t>
      </w:r>
      <w:r w:rsidRPr="00B97CAE">
        <w:rPr>
          <w:rFonts w:ascii="Times New Roman" w:hAnsi="Times New Roman"/>
        </w:rPr>
        <w:t>n</w:t>
      </w:r>
      <w:r w:rsidRPr="00B97CAE">
        <w:rPr>
          <w:rFonts w:ascii="Times New Roman" w:hAnsi="Times New Roman"/>
        </w:rPr>
        <w:t>testo di riservatezza, di sospensione del giudizio e rispetto reciproco, si evidenziano gradualme</w:t>
      </w:r>
      <w:r w:rsidRPr="00B97CAE">
        <w:rPr>
          <w:rFonts w:ascii="Times New Roman" w:hAnsi="Times New Roman"/>
        </w:rPr>
        <w:t>n</w:t>
      </w:r>
      <w:r w:rsidRPr="00B97CAE">
        <w:rPr>
          <w:rFonts w:ascii="Times New Roman" w:hAnsi="Times New Roman"/>
        </w:rPr>
        <w:t xml:space="preserve">te le esplorazioni e si mette in moto il relativo districamento dei diversi significati personali con quelli sociali, non solo il livello collettivo (gli archetipi) di Jung che è biologico, ma anche il </w:t>
      </w:r>
      <w:r w:rsidRPr="00B97CAE">
        <w:rPr>
          <w:rFonts w:ascii="Times New Roman" w:hAnsi="Times New Roman"/>
          <w:bCs/>
        </w:rPr>
        <w:t>s</w:t>
      </w:r>
      <w:r w:rsidRPr="00B97CAE">
        <w:rPr>
          <w:rFonts w:ascii="Times New Roman" w:hAnsi="Times New Roman"/>
          <w:bCs/>
        </w:rPr>
        <w:t>o</w:t>
      </w:r>
      <w:r w:rsidRPr="00B97CAE">
        <w:rPr>
          <w:rFonts w:ascii="Times New Roman" w:hAnsi="Times New Roman"/>
          <w:bCs/>
        </w:rPr>
        <w:t>ciale inconscio</w:t>
      </w:r>
      <w:r w:rsidRPr="00B97CAE">
        <w:rPr>
          <w:rFonts w:ascii="Times New Roman" w:hAnsi="Times New Roman"/>
        </w:rPr>
        <w:t xml:space="preserve">, come il linguaggio, la cultura del gruppo. </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 xml:space="preserve">Inoltre, </w:t>
      </w:r>
      <w:r w:rsidRPr="00B97CAE">
        <w:rPr>
          <w:rFonts w:ascii="Times New Roman" w:hAnsi="Times New Roman"/>
          <w:bCs/>
        </w:rPr>
        <w:t>la teoria della mente</w:t>
      </w:r>
      <w:r w:rsidRPr="00B97CAE">
        <w:rPr>
          <w:rFonts w:ascii="Times New Roman" w:hAnsi="Times New Roman"/>
        </w:rPr>
        <w:t xml:space="preserve"> che è possibile ipotizzare con le conoscenze derivanti da questo nuovo setting del Median Group, permette di formulare ipotesi sulle qualità autoriparatrici della mente attraverso il processo d’integrazione dei circuiti neuronali, delle aree del cervello e la lat</w:t>
      </w:r>
      <w:r w:rsidRPr="00B97CAE">
        <w:rPr>
          <w:rFonts w:ascii="Times New Roman" w:hAnsi="Times New Roman"/>
        </w:rPr>
        <w:t>e</w:t>
      </w:r>
      <w:r w:rsidRPr="00B97CAE">
        <w:rPr>
          <w:rFonts w:ascii="Times New Roman" w:hAnsi="Times New Roman"/>
        </w:rPr>
        <w:t xml:space="preserve">ralizzazione del pensiero. Ciò che porta alla stimolazione della </w:t>
      </w:r>
      <w:r w:rsidRPr="00B97CAE">
        <w:rPr>
          <w:rFonts w:ascii="Times New Roman" w:hAnsi="Times New Roman"/>
          <w:bCs/>
        </w:rPr>
        <w:t>creatività nella signif</w:t>
      </w:r>
      <w:r w:rsidRPr="00B97CAE">
        <w:rPr>
          <w:rFonts w:ascii="Times New Roman" w:hAnsi="Times New Roman"/>
          <w:bCs/>
        </w:rPr>
        <w:t>i</w:t>
      </w:r>
      <w:r w:rsidRPr="00B97CAE">
        <w:rPr>
          <w:rFonts w:ascii="Times New Roman" w:hAnsi="Times New Roman"/>
          <w:bCs/>
        </w:rPr>
        <w:t>cazione:</w:t>
      </w:r>
      <w:r w:rsidRPr="00B97CAE">
        <w:rPr>
          <w:rFonts w:ascii="Times New Roman" w:hAnsi="Times New Roman"/>
        </w:rPr>
        <w:t xml:space="preserve"> il dialogo mobilita </w:t>
      </w:r>
      <w:r w:rsidRPr="00B97CAE">
        <w:rPr>
          <w:rFonts w:ascii="Times New Roman" w:hAnsi="Times New Roman"/>
          <w:bCs/>
        </w:rPr>
        <w:t>l’attività di sintesi/significazione</w:t>
      </w:r>
      <w:r w:rsidRPr="00B97CAE">
        <w:rPr>
          <w:rFonts w:ascii="Times New Roman" w:hAnsi="Times New Roman"/>
        </w:rPr>
        <w:t xml:space="preserve"> della mente (</w:t>
      </w:r>
      <w:r w:rsidRPr="00B97CAE">
        <w:rPr>
          <w:rFonts w:ascii="Times New Roman" w:hAnsi="Times New Roman"/>
          <w:bCs/>
        </w:rPr>
        <w:t>primato del senso</w:t>
      </w:r>
      <w:r w:rsidRPr="00B97CAE">
        <w:rPr>
          <w:rFonts w:ascii="Times New Roman" w:hAnsi="Times New Roman"/>
        </w:rPr>
        <w:t xml:space="preserve">) sia nel </w:t>
      </w:r>
      <w:r w:rsidRPr="00B97CAE">
        <w:rPr>
          <w:rFonts w:ascii="Times New Roman" w:hAnsi="Times New Roman"/>
          <w:bCs/>
        </w:rPr>
        <w:t>proce</w:t>
      </w:r>
      <w:r w:rsidRPr="00B97CAE">
        <w:rPr>
          <w:rFonts w:ascii="Times New Roman" w:hAnsi="Times New Roman"/>
          <w:bCs/>
        </w:rPr>
        <w:t>s</w:t>
      </w:r>
      <w:r w:rsidRPr="00B97CAE">
        <w:rPr>
          <w:rFonts w:ascii="Times New Roman" w:hAnsi="Times New Roman"/>
          <w:bCs/>
        </w:rPr>
        <w:t>so di sintesi</w:t>
      </w:r>
      <w:r w:rsidRPr="00B97CAE">
        <w:rPr>
          <w:rFonts w:ascii="Times New Roman" w:hAnsi="Times New Roman"/>
        </w:rPr>
        <w:t xml:space="preserve"> della riflessione sulla materia (vedo, percepisco, rifletto la materia e ne sintetizzo il significato), che nel processo di riflessione sul pensiero riflesso, il meta pensiero collegato al </w:t>
      </w:r>
      <w:r w:rsidRPr="00B97CAE">
        <w:rPr>
          <w:rFonts w:ascii="Times New Roman" w:hAnsi="Times New Roman"/>
          <w:bCs/>
        </w:rPr>
        <w:t>processo di totalizzazione</w:t>
      </w:r>
      <w:r w:rsidRPr="00B97CAE">
        <w:rPr>
          <w:rFonts w:ascii="Times New Roman" w:hAnsi="Times New Roman"/>
        </w:rPr>
        <w:t xml:space="preserve"> (arte, filosofia, religione), il meta livello di fu</w:t>
      </w:r>
      <w:r w:rsidRPr="00B97CAE">
        <w:rPr>
          <w:rFonts w:ascii="Times New Roman" w:hAnsi="Times New Roman"/>
        </w:rPr>
        <w:t>n</w:t>
      </w:r>
      <w:r w:rsidRPr="00B97CAE">
        <w:rPr>
          <w:rFonts w:ascii="Times New Roman" w:hAnsi="Times New Roman"/>
        </w:rPr>
        <w:t>zionamento della mente umana:</w:t>
      </w:r>
    </w:p>
    <w:p w:rsidR="00DC38EB" w:rsidRPr="00B97CAE" w:rsidRDefault="00DC38EB" w:rsidP="0004298F">
      <w:pPr>
        <w:pStyle w:val="Rientrocorpodeltesto"/>
        <w:spacing w:line="480" w:lineRule="auto"/>
        <w:ind w:right="276"/>
        <w:rPr>
          <w:rFonts w:ascii="Times New Roman" w:hAnsi="Times New Roman"/>
          <w:b w:val="0"/>
          <w:szCs w:val="24"/>
        </w:rPr>
      </w:pPr>
      <w:r w:rsidRPr="00B97CAE">
        <w:rPr>
          <w:rFonts w:ascii="Times New Roman" w:hAnsi="Times New Roman"/>
          <w:b w:val="0"/>
          <w:szCs w:val="24"/>
        </w:rPr>
        <w:t xml:space="preserve">la mente individuale è bifocale: sintetizza e totalizza contemporaneamente, discrimina il sensato dal non sensato, districa l’incrociamento dei significati </w:t>
      </w:r>
      <w:r w:rsidRPr="00B97CAE">
        <w:rPr>
          <w:rFonts w:ascii="Times New Roman" w:hAnsi="Times New Roman"/>
          <w:b w:val="0"/>
          <w:i/>
          <w:szCs w:val="24"/>
        </w:rPr>
        <w:t>(Fairbain: ciò che è sensato è i</w:t>
      </w:r>
      <w:r w:rsidRPr="00B97CAE">
        <w:rPr>
          <w:rFonts w:ascii="Times New Roman" w:hAnsi="Times New Roman"/>
          <w:b w:val="0"/>
          <w:i/>
          <w:szCs w:val="24"/>
        </w:rPr>
        <w:t>n</w:t>
      </w:r>
      <w:r w:rsidRPr="00B97CAE">
        <w:rPr>
          <w:rFonts w:ascii="Times New Roman" w:hAnsi="Times New Roman"/>
          <w:b w:val="0"/>
          <w:i/>
          <w:szCs w:val="24"/>
        </w:rPr>
        <w:t>sensato, ciò che è insensato è sensato)</w:t>
      </w:r>
      <w:r w:rsidRPr="00B97CAE">
        <w:rPr>
          <w:rFonts w:ascii="Times New Roman" w:hAnsi="Times New Roman"/>
          <w:b w:val="0"/>
          <w:szCs w:val="24"/>
        </w:rPr>
        <w:t>, è attivamente rivolta verso la materia (to mind things), si prende cura delle persone, ciò che spontaneamente genera un legame sociale, un sentimento di fratellanza non personale, comunione, koinonia.</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 xml:space="preserve">Nel gruppo la mente individuale impara a </w:t>
      </w:r>
      <w:r w:rsidRPr="00B97CAE">
        <w:rPr>
          <w:rFonts w:ascii="Times New Roman" w:hAnsi="Times New Roman"/>
          <w:bCs/>
        </w:rPr>
        <w:t>pensare assieme agli altri</w:t>
      </w:r>
      <w:r w:rsidRPr="00B97CAE">
        <w:rPr>
          <w:rFonts w:ascii="Times New Roman" w:hAnsi="Times New Roman"/>
        </w:rPr>
        <w:t xml:space="preserve">, ad esercitare la sua </w:t>
      </w:r>
      <w:r w:rsidRPr="00B97CAE">
        <w:rPr>
          <w:rFonts w:ascii="Times New Roman" w:hAnsi="Times New Roman"/>
          <w:bCs/>
        </w:rPr>
        <w:t>es</w:t>
      </w:r>
      <w:r w:rsidRPr="00B97CAE">
        <w:rPr>
          <w:rFonts w:ascii="Times New Roman" w:hAnsi="Times New Roman"/>
          <w:bCs/>
        </w:rPr>
        <w:t>i</w:t>
      </w:r>
      <w:r w:rsidRPr="00B97CAE">
        <w:rPr>
          <w:rFonts w:ascii="Times New Roman" w:hAnsi="Times New Roman"/>
          <w:bCs/>
        </w:rPr>
        <w:t>stenza relazionale</w:t>
      </w:r>
      <w:r w:rsidRPr="00B97CAE">
        <w:rPr>
          <w:rFonts w:ascii="Times New Roman" w:hAnsi="Times New Roman"/>
        </w:rPr>
        <w:t>, (senza Tu non c’è Io) a districare l’incrociamento insensato delle significazioni (ne</w:t>
      </w:r>
      <w:r w:rsidRPr="00B97CAE">
        <w:rPr>
          <w:rFonts w:ascii="Times New Roman" w:hAnsi="Times New Roman"/>
        </w:rPr>
        <w:t>l</w:t>
      </w:r>
      <w:r w:rsidRPr="00B97CAE">
        <w:rPr>
          <w:rFonts w:ascii="Times New Roman" w:hAnsi="Times New Roman"/>
        </w:rPr>
        <w:t>la produzione di sintomi nelle nevrosi, ansie, fobie e psicosi, nei comportamenti antisociali) sp</w:t>
      </w:r>
      <w:r w:rsidRPr="00B97CAE">
        <w:rPr>
          <w:rFonts w:ascii="Times New Roman" w:hAnsi="Times New Roman"/>
        </w:rPr>
        <w:t>e</w:t>
      </w:r>
      <w:r w:rsidRPr="00B97CAE">
        <w:rPr>
          <w:rFonts w:ascii="Times New Roman" w:hAnsi="Times New Roman"/>
        </w:rPr>
        <w:t xml:space="preserve">cialmente nello stato ossessivo, ripetitivo, meccanico del pensiero. </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L’attività interpretativa dell’organizzatore del gruppo è rivolta a favorire il chiarimento delle dualità (ad es. sensato-insensato, conscio/inconscio, corpo-mente, linguaggio-discorso, person</w:t>
      </w:r>
      <w:r w:rsidRPr="00B97CAE">
        <w:rPr>
          <w:rFonts w:ascii="Times New Roman" w:hAnsi="Times New Roman"/>
        </w:rPr>
        <w:t>a</w:t>
      </w:r>
      <w:r w:rsidRPr="00B97CAE">
        <w:rPr>
          <w:rFonts w:ascii="Times New Roman" w:hAnsi="Times New Roman"/>
        </w:rPr>
        <w:t xml:space="preserve">le-sociale, sessualità-eros, proiezione-introiezione, depressione-mania, schizofrenia-nevrosi, </w:t>
      </w:r>
      <w:r w:rsidRPr="00B97CAE">
        <w:rPr>
          <w:rFonts w:ascii="Times New Roman" w:hAnsi="Times New Roman"/>
        </w:rPr>
        <w:t>a</w:t>
      </w:r>
      <w:r w:rsidRPr="00B97CAE">
        <w:rPr>
          <w:rFonts w:ascii="Times New Roman" w:hAnsi="Times New Roman"/>
        </w:rPr>
        <w:lastRenderedPageBreak/>
        <w:t>nimale-umano, umano-divino), della dialettica tra contenuto e contesto di gruppo, per favorire la sintesi, ovvero la creazione di una nuova significazione. Questa assume meno il carattere dell’interpretazione genetica o causale (se mai d’uso prevalentemente clinico), riducendo al m</w:t>
      </w:r>
      <w:r w:rsidRPr="00B97CAE">
        <w:rPr>
          <w:rFonts w:ascii="Times New Roman" w:hAnsi="Times New Roman"/>
        </w:rPr>
        <w:t>i</w:t>
      </w:r>
      <w:r w:rsidRPr="00B97CAE">
        <w:rPr>
          <w:rFonts w:ascii="Times New Roman" w:hAnsi="Times New Roman"/>
        </w:rPr>
        <w:t>nimo le possibili forzature legate al modello interpretativo, ma specialmente le arbitrarie (in g</w:t>
      </w:r>
      <w:r w:rsidRPr="00B97CAE">
        <w:rPr>
          <w:rFonts w:ascii="Times New Roman" w:hAnsi="Times New Roman"/>
        </w:rPr>
        <w:t>e</w:t>
      </w:r>
      <w:r w:rsidRPr="00B97CAE">
        <w:rPr>
          <w:rFonts w:ascii="Times New Roman" w:hAnsi="Times New Roman"/>
        </w:rPr>
        <w:t>nere inconsce) manipolazioni: noi non sappiamo cosa una persona pensa fi</w:t>
      </w:r>
      <w:r w:rsidRPr="00B97CAE">
        <w:rPr>
          <w:rFonts w:ascii="Times New Roman" w:hAnsi="Times New Roman"/>
        </w:rPr>
        <w:t>n</w:t>
      </w:r>
      <w:r w:rsidRPr="00B97CAE">
        <w:rPr>
          <w:rFonts w:ascii="Times New Roman" w:hAnsi="Times New Roman"/>
        </w:rPr>
        <w:t>ché non la esprime. E’ il singolo nel gruppo che pian piano impara a pensare autonomamente, scopre che ha una mente che pensa.</w:t>
      </w:r>
    </w:p>
    <w:p w:rsidR="00DC38EB" w:rsidRPr="00B97CAE" w:rsidRDefault="00DC38EB" w:rsidP="0004298F">
      <w:pPr>
        <w:spacing w:line="480" w:lineRule="auto"/>
        <w:ind w:right="276"/>
        <w:jc w:val="both"/>
        <w:rPr>
          <w:rFonts w:ascii="Times New Roman" w:hAnsi="Times New Roman"/>
        </w:rPr>
      </w:pPr>
      <w:r w:rsidRPr="00B97CAE">
        <w:rPr>
          <w:rFonts w:ascii="Times New Roman" w:hAnsi="Times New Roman"/>
        </w:rPr>
        <w:t>L’esperienza nel gruppo restituisce al singolo partecipante un senso di appartenenza che favor</w:t>
      </w:r>
      <w:r w:rsidRPr="00B97CAE">
        <w:rPr>
          <w:rFonts w:ascii="Times New Roman" w:hAnsi="Times New Roman"/>
        </w:rPr>
        <w:t>i</w:t>
      </w:r>
      <w:r w:rsidRPr="00B97CAE">
        <w:rPr>
          <w:rFonts w:ascii="Times New Roman" w:hAnsi="Times New Roman"/>
        </w:rPr>
        <w:t>sce la liberazione dai meccanismi d’inibizione della mente (Freud), e stimola a essere in relazi</w:t>
      </w:r>
      <w:r w:rsidRPr="00B97CAE">
        <w:rPr>
          <w:rFonts w:ascii="Times New Roman" w:hAnsi="Times New Roman"/>
        </w:rPr>
        <w:t>o</w:t>
      </w:r>
      <w:r w:rsidRPr="00B97CAE">
        <w:rPr>
          <w:rFonts w:ascii="Times New Roman" w:hAnsi="Times New Roman"/>
        </w:rPr>
        <w:t>ne cooperativa nel senso di un processo di umanizzazione, di un arricchimento creativo, di un’</w:t>
      </w:r>
      <w:r w:rsidRPr="00B97CAE">
        <w:rPr>
          <w:rFonts w:ascii="Times New Roman" w:hAnsi="Times New Roman"/>
          <w:bCs/>
        </w:rPr>
        <w:t xml:space="preserve">espansione della coscienza, </w:t>
      </w:r>
      <w:r w:rsidRPr="00B97CAE">
        <w:rPr>
          <w:rFonts w:ascii="Times New Roman" w:hAnsi="Times New Roman"/>
        </w:rPr>
        <w:t xml:space="preserve">permettendogli di esplicare al meglio l’attività mentale nel suo complesso. Questo processo spesso porta più che a una sublimazione delle parti infantili a una </w:t>
      </w:r>
      <w:r w:rsidRPr="00B97CAE">
        <w:rPr>
          <w:rFonts w:ascii="Times New Roman" w:hAnsi="Times New Roman"/>
          <w:bCs/>
        </w:rPr>
        <w:t>metamorfosi</w:t>
      </w:r>
      <w:r w:rsidRPr="00B97CAE">
        <w:rPr>
          <w:rFonts w:ascii="Times New Roman" w:hAnsi="Times New Roman"/>
        </w:rPr>
        <w:t>, un totale cambiamento di sostanza mentale.</w:t>
      </w:r>
    </w:p>
    <w:p w:rsidR="00DC38EB" w:rsidRPr="00B97CAE" w:rsidRDefault="00DC38EB" w:rsidP="0004298F">
      <w:pPr>
        <w:spacing w:line="480" w:lineRule="auto"/>
        <w:ind w:right="276"/>
        <w:jc w:val="both"/>
        <w:rPr>
          <w:rFonts w:ascii="Times New Roman" w:hAnsi="Times New Roman"/>
          <w:bCs/>
        </w:rPr>
      </w:pPr>
      <w:r w:rsidRPr="00B97CAE">
        <w:rPr>
          <w:rFonts w:ascii="Times New Roman" w:hAnsi="Times New Roman"/>
        </w:rPr>
        <w:t xml:space="preserve">Si tratta, alfine, di scoprire che abbiamo una mente e di esercitare </w:t>
      </w:r>
      <w:r w:rsidRPr="00B97CAE">
        <w:rPr>
          <w:rFonts w:ascii="Times New Roman" w:hAnsi="Times New Roman"/>
          <w:bCs/>
        </w:rPr>
        <w:t>la sua coltivazione nel M</w:t>
      </w:r>
      <w:r w:rsidRPr="00B97CAE">
        <w:rPr>
          <w:rFonts w:ascii="Times New Roman" w:hAnsi="Times New Roman"/>
          <w:bCs/>
        </w:rPr>
        <w:t>e</w:t>
      </w:r>
      <w:r w:rsidRPr="00B97CAE">
        <w:rPr>
          <w:rFonts w:ascii="Times New Roman" w:hAnsi="Times New Roman"/>
          <w:bCs/>
        </w:rPr>
        <w:t>dian Group.</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b/>
        </w:rPr>
      </w:pPr>
      <w:r w:rsidRPr="009C143D">
        <w:rPr>
          <w:rFonts w:ascii="Times New Roman" w:hAnsi="Times New Roman"/>
          <w:b/>
        </w:rPr>
        <w:t>A che mi serve un’esperienza di gruppo?</w:t>
      </w:r>
    </w:p>
    <w:p w:rsidR="00BC4058" w:rsidRPr="009C143D" w:rsidRDefault="00BC4058" w:rsidP="0004298F">
      <w:pPr>
        <w:spacing w:line="480" w:lineRule="auto"/>
        <w:ind w:right="276"/>
        <w:jc w:val="both"/>
        <w:rPr>
          <w:rFonts w:ascii="Times New Roman" w:hAnsi="Times New Roman"/>
        </w:rPr>
      </w:pPr>
    </w:p>
    <w:p w:rsidR="00BC4058" w:rsidRPr="009C143D" w:rsidRDefault="00AB7011" w:rsidP="0004298F">
      <w:pPr>
        <w:spacing w:line="480" w:lineRule="auto"/>
        <w:ind w:right="276"/>
        <w:jc w:val="both"/>
        <w:rPr>
          <w:rFonts w:ascii="Times New Roman" w:hAnsi="Times New Roman"/>
        </w:rPr>
      </w:pPr>
      <w:r w:rsidRPr="009C143D">
        <w:rPr>
          <w:rFonts w:ascii="Times New Roman" w:hAnsi="Times New Roman"/>
        </w:rPr>
        <w:t>Sembra indubitabile che la relazione a due sia</w:t>
      </w:r>
      <w:r w:rsidR="00BC4058" w:rsidRPr="009C143D">
        <w:rPr>
          <w:rFonts w:ascii="Times New Roman" w:hAnsi="Times New Roman"/>
        </w:rPr>
        <w:t xml:space="preserve"> il fondamento della nostra umanità a cominci</w:t>
      </w:r>
      <w:r w:rsidR="00BC4058" w:rsidRPr="009C143D">
        <w:rPr>
          <w:rFonts w:ascii="Times New Roman" w:hAnsi="Times New Roman"/>
        </w:rPr>
        <w:t>a</w:t>
      </w:r>
      <w:r w:rsidR="00BC4058" w:rsidRPr="009C143D">
        <w:rPr>
          <w:rFonts w:ascii="Times New Roman" w:hAnsi="Times New Roman"/>
        </w:rPr>
        <w:t>re dalla relazione tra l’infante e colui/ei che se ne prende cura, tanto che sappiamo che in a</w:t>
      </w:r>
      <w:r w:rsidR="00BC4058" w:rsidRPr="009C143D">
        <w:rPr>
          <w:rFonts w:ascii="Times New Roman" w:hAnsi="Times New Roman"/>
        </w:rPr>
        <w:t>s</w:t>
      </w:r>
      <w:r w:rsidR="00BC4058" w:rsidRPr="009C143D">
        <w:rPr>
          <w:rFonts w:ascii="Times New Roman" w:hAnsi="Times New Roman"/>
        </w:rPr>
        <w:t>senza di tale relazione di cura amorevole e disinteressata lo sviluppo della mente dell’infante è sfavorito.</w:t>
      </w:r>
    </w:p>
    <w:p w:rsidR="00AB7011" w:rsidRPr="009C143D" w:rsidRDefault="00AB7011" w:rsidP="0004298F">
      <w:pPr>
        <w:spacing w:line="480" w:lineRule="auto"/>
        <w:ind w:right="276"/>
        <w:jc w:val="both"/>
        <w:rPr>
          <w:rFonts w:ascii="Times New Roman" w:hAnsi="Times New Roman"/>
        </w:rPr>
      </w:pPr>
      <w:r w:rsidRPr="009C143D">
        <w:rPr>
          <w:rFonts w:ascii="Times New Roman" w:hAnsi="Times New Roman"/>
        </w:rPr>
        <w:t>La psicoanalisi ci suggerisce però anche un altro fondamento della vita psichica o meglio ment</w:t>
      </w:r>
      <w:r w:rsidRPr="009C143D">
        <w:rPr>
          <w:rFonts w:ascii="Times New Roman" w:hAnsi="Times New Roman"/>
        </w:rPr>
        <w:t>a</w:t>
      </w:r>
      <w:r w:rsidRPr="009C143D">
        <w:rPr>
          <w:rFonts w:ascii="Times New Roman" w:hAnsi="Times New Roman"/>
        </w:rPr>
        <w:t>le del singolo, quello del senso del Noi dando preminenza al singolo sul senso di gruppo</w:t>
      </w:r>
      <w:r w:rsidR="001E2350" w:rsidRPr="009C143D">
        <w:rPr>
          <w:rFonts w:ascii="Times New Roman" w:hAnsi="Times New Roman"/>
        </w:rPr>
        <w:t xml:space="preserve"> consid</w:t>
      </w:r>
      <w:r w:rsidR="001E2350" w:rsidRPr="009C143D">
        <w:rPr>
          <w:rFonts w:ascii="Times New Roman" w:hAnsi="Times New Roman"/>
        </w:rPr>
        <w:t>e</w:t>
      </w:r>
      <w:r w:rsidR="001E2350" w:rsidRPr="009C143D">
        <w:rPr>
          <w:rFonts w:ascii="Times New Roman" w:hAnsi="Times New Roman"/>
        </w:rPr>
        <w:t>rando sia l’interpsichico, all’interno che tra le menti, l’intrapsichico</w:t>
      </w:r>
      <w:r w:rsidRPr="009C143D">
        <w:rPr>
          <w:rFonts w:ascii="Times New Roman" w:hAnsi="Times New Roman"/>
        </w:rPr>
        <w:t>.</w:t>
      </w:r>
    </w:p>
    <w:p w:rsidR="00392327" w:rsidRPr="009C143D" w:rsidRDefault="00A429B9" w:rsidP="0004298F">
      <w:pPr>
        <w:spacing w:line="480" w:lineRule="auto"/>
        <w:ind w:right="276"/>
        <w:jc w:val="both"/>
        <w:rPr>
          <w:rFonts w:ascii="Times New Roman" w:hAnsi="Times New Roman"/>
        </w:rPr>
      </w:pPr>
      <w:r w:rsidRPr="009C143D">
        <w:rPr>
          <w:rFonts w:ascii="Times New Roman" w:hAnsi="Times New Roman"/>
        </w:rPr>
        <w:t>La g</w:t>
      </w:r>
      <w:r w:rsidR="00392327" w:rsidRPr="009C143D">
        <w:rPr>
          <w:rFonts w:ascii="Times New Roman" w:hAnsi="Times New Roman"/>
        </w:rPr>
        <w:t>ruppoanalisi ci invita a considerare la relazione Io-Noi come fondamento dell’umanità del singolo</w:t>
      </w:r>
      <w:r w:rsidR="00365908" w:rsidRPr="009C143D">
        <w:rPr>
          <w:rFonts w:ascii="Times New Roman" w:hAnsi="Times New Roman"/>
        </w:rPr>
        <w:t>: senza Tu non c’è Io, nel senso di considerare la dialettica della loro relazione c</w:t>
      </w:r>
      <w:r w:rsidR="00365908" w:rsidRPr="009C143D">
        <w:rPr>
          <w:rFonts w:ascii="Times New Roman" w:hAnsi="Times New Roman"/>
        </w:rPr>
        <w:t>o</w:t>
      </w:r>
      <w:r w:rsidR="00365908" w:rsidRPr="009C143D">
        <w:rPr>
          <w:rFonts w:ascii="Times New Roman" w:hAnsi="Times New Roman"/>
        </w:rPr>
        <w:t xml:space="preserve">me tra il </w:t>
      </w:r>
      <w:r w:rsidR="00365908" w:rsidRPr="009C143D">
        <w:rPr>
          <w:rFonts w:ascii="Times New Roman" w:hAnsi="Times New Roman"/>
        </w:rPr>
        <w:lastRenderedPageBreak/>
        <w:t>contenuto e il contesto</w:t>
      </w:r>
      <w:r w:rsidRPr="009C143D">
        <w:rPr>
          <w:rFonts w:ascii="Times New Roman" w:hAnsi="Times New Roman"/>
        </w:rPr>
        <w:t xml:space="preserve">. Nella riflessione lineare </w:t>
      </w:r>
      <w:r w:rsidR="001E2350" w:rsidRPr="009C143D">
        <w:rPr>
          <w:rFonts w:ascii="Times New Roman" w:hAnsi="Times New Roman"/>
        </w:rPr>
        <w:t xml:space="preserve">la somma </w:t>
      </w:r>
      <w:r w:rsidRPr="009C143D">
        <w:rPr>
          <w:rFonts w:ascii="Times New Roman" w:hAnsi="Times New Roman"/>
        </w:rPr>
        <w:t xml:space="preserve">1+1=2, in quella dialettica l’incontro di 1 con un altro 1 produce un risultato che è 3: 1&gt;&lt;1=3, un di più che è </w:t>
      </w:r>
      <w:r w:rsidR="00773622">
        <w:rPr>
          <w:rFonts w:ascii="Times New Roman" w:hAnsi="Times New Roman"/>
        </w:rPr>
        <w:t>il risultato dell’incontro e</w:t>
      </w:r>
      <w:r w:rsidRPr="009C143D">
        <w:rPr>
          <w:rFonts w:ascii="Times New Roman" w:hAnsi="Times New Roman"/>
        </w:rPr>
        <w:t xml:space="preserve"> è il mondo </w:t>
      </w:r>
      <w:r w:rsidR="001E2350" w:rsidRPr="009C143D">
        <w:rPr>
          <w:rFonts w:ascii="Times New Roman" w:hAnsi="Times New Roman"/>
        </w:rPr>
        <w:t xml:space="preserve">astratto </w:t>
      </w:r>
      <w:r w:rsidRPr="009C143D">
        <w:rPr>
          <w:rFonts w:ascii="Times New Roman" w:hAnsi="Times New Roman"/>
        </w:rPr>
        <w:t>dei pensieri</w:t>
      </w:r>
      <w:r w:rsidR="001E2350" w:rsidRPr="009C143D">
        <w:rPr>
          <w:rFonts w:ascii="Times New Roman" w:hAnsi="Times New Roman"/>
        </w:rPr>
        <w:t xml:space="preserve"> e delle immagini</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 xml:space="preserve">Nella relazione Io-Tu, il Tu sono gli altri </w:t>
      </w:r>
      <w:r w:rsidR="00392327" w:rsidRPr="009C143D">
        <w:rPr>
          <w:rFonts w:ascii="Times New Roman" w:hAnsi="Times New Roman"/>
        </w:rPr>
        <w:t xml:space="preserve">in cui sono compreso, cioè il Noi, </w:t>
      </w:r>
      <w:r w:rsidRPr="009C143D">
        <w:rPr>
          <w:rFonts w:ascii="Times New Roman" w:hAnsi="Times New Roman"/>
        </w:rPr>
        <w:t>con i quali conco</w:t>
      </w:r>
      <w:r w:rsidRPr="009C143D">
        <w:rPr>
          <w:rFonts w:ascii="Times New Roman" w:hAnsi="Times New Roman"/>
        </w:rPr>
        <w:t>r</w:t>
      </w:r>
      <w:r w:rsidRPr="009C143D">
        <w:rPr>
          <w:rFonts w:ascii="Times New Roman" w:hAnsi="Times New Roman"/>
        </w:rPr>
        <w:t>riamo a creare, senza averne piena coscienza, la cultura condivisa come pure è inconscia la pe</w:t>
      </w:r>
      <w:r w:rsidRPr="009C143D">
        <w:rPr>
          <w:rFonts w:ascii="Times New Roman" w:hAnsi="Times New Roman"/>
        </w:rPr>
        <w:t>r</w:t>
      </w:r>
      <w:r w:rsidRPr="009C143D">
        <w:rPr>
          <w:rFonts w:ascii="Times New Roman" w:hAnsi="Times New Roman"/>
        </w:rPr>
        <w:t>cezione degli effetti negativi che la cultura</w:t>
      </w:r>
      <w:r w:rsidR="00365908" w:rsidRPr="009C143D">
        <w:rPr>
          <w:rFonts w:ascii="Times New Roman" w:hAnsi="Times New Roman"/>
        </w:rPr>
        <w:t>,</w:t>
      </w:r>
      <w:r w:rsidRPr="009C143D">
        <w:rPr>
          <w:rFonts w:ascii="Times New Roman" w:hAnsi="Times New Roman"/>
        </w:rPr>
        <w:t xml:space="preserve"> alla </w:t>
      </w:r>
      <w:r w:rsidR="00365908" w:rsidRPr="009C143D">
        <w:rPr>
          <w:rFonts w:ascii="Times New Roman" w:hAnsi="Times New Roman"/>
        </w:rPr>
        <w:t>quale contribuiamo, ha su di noi.</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Sappiamo anche che la base della comunicazione umana è simbolica come le parole, il lingua</w:t>
      </w:r>
      <w:r w:rsidRPr="009C143D">
        <w:rPr>
          <w:rFonts w:ascii="Times New Roman" w:hAnsi="Times New Roman"/>
        </w:rPr>
        <w:t>g</w:t>
      </w:r>
      <w:r w:rsidRPr="009C143D">
        <w:rPr>
          <w:rFonts w:ascii="Times New Roman" w:hAnsi="Times New Roman"/>
        </w:rPr>
        <w:t>gio che sono simboli non solo condivisi nella stessa cultura ma anche generati dalla int</w:t>
      </w:r>
      <w:r w:rsidRPr="009C143D">
        <w:rPr>
          <w:rFonts w:ascii="Times New Roman" w:hAnsi="Times New Roman"/>
        </w:rPr>
        <w:t>e</w:t>
      </w:r>
      <w:r w:rsidRPr="009C143D">
        <w:rPr>
          <w:rFonts w:ascii="Times New Roman" w:hAnsi="Times New Roman"/>
        </w:rPr>
        <w:t xml:space="preserve">razione e negoziazione del loro significato </w:t>
      </w:r>
      <w:r w:rsidR="00AB7011" w:rsidRPr="009C143D">
        <w:rPr>
          <w:rFonts w:ascii="Times New Roman" w:hAnsi="Times New Roman"/>
        </w:rPr>
        <w:t>con le altre</w:t>
      </w:r>
      <w:r w:rsidR="00365908" w:rsidRPr="009C143D">
        <w:rPr>
          <w:rFonts w:ascii="Times New Roman" w:hAnsi="Times New Roman"/>
        </w:rPr>
        <w:t xml:space="preserve"> </w:t>
      </w:r>
      <w:r w:rsidRPr="009C143D">
        <w:rPr>
          <w:rFonts w:ascii="Times New Roman" w:hAnsi="Times New Roman"/>
        </w:rPr>
        <w:t>(</w:t>
      </w:r>
      <w:r w:rsidR="00A429B9" w:rsidRPr="009C143D">
        <w:rPr>
          <w:rFonts w:ascii="Times New Roman" w:hAnsi="Times New Roman"/>
        </w:rPr>
        <w:t>il concetto moderno di democrazia ci viene come è noto dai Greci</w:t>
      </w:r>
      <w:r w:rsidRPr="009C143D">
        <w:rPr>
          <w:rFonts w:ascii="Times New Roman" w:hAnsi="Times New Roman"/>
        </w:rPr>
        <w:t>): bisogna essere in qualche modo d’accordo sul dare lo stesso significato tutti quanti assieme alla stessa cosa anche se con parole diverse.</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Difatti i gesti, i sentimenti possono essere mal interpretati mentre la loro verbalizzazione può e</w:t>
      </w:r>
      <w:r w:rsidRPr="009C143D">
        <w:rPr>
          <w:rFonts w:ascii="Times New Roman" w:hAnsi="Times New Roman"/>
        </w:rPr>
        <w:t>s</w:t>
      </w:r>
      <w:r w:rsidRPr="009C143D">
        <w:rPr>
          <w:rFonts w:ascii="Times New Roman" w:hAnsi="Times New Roman"/>
        </w:rPr>
        <w:t>sere molto esauriente e precisa. Questo è alla base di ogni psicoterapia verbale: si è aiutati a re</w:t>
      </w:r>
      <w:r w:rsidRPr="009C143D">
        <w:rPr>
          <w:rFonts w:ascii="Times New Roman" w:hAnsi="Times New Roman"/>
        </w:rPr>
        <w:t>n</w:t>
      </w:r>
      <w:r w:rsidRPr="009C143D">
        <w:rPr>
          <w:rFonts w:ascii="Times New Roman" w:hAnsi="Times New Roman"/>
        </w:rPr>
        <w:t>dersi conto dei modi di vivere e vedere sé stessi e gli altri dalla posizione di sofferenza e poi a riflettere da una posizione di una mente più libera e quindi più creativa.</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 xml:space="preserve">E’ una banalità dire che pensare in due è pensare meglio, </w:t>
      </w:r>
      <w:r w:rsidR="00A429B9" w:rsidRPr="009C143D">
        <w:rPr>
          <w:rFonts w:ascii="Times New Roman" w:hAnsi="Times New Roman"/>
        </w:rPr>
        <w:t>figurarsi</w:t>
      </w:r>
      <w:r w:rsidRPr="009C143D">
        <w:rPr>
          <w:rFonts w:ascii="Times New Roman" w:hAnsi="Times New Roman"/>
        </w:rPr>
        <w:t xml:space="preserve"> pensare in tanti, premesso che ci siano regole semplici e umane e si condivida l’obiettivo.</w:t>
      </w: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È proprio quello che si fa in un gruppo, esperienza che ha l’obiettivo di coltivare la capacità di pensare in dialogo ovvero di coltivare la mente si</w:t>
      </w:r>
      <w:r w:rsidR="00392327" w:rsidRPr="009C143D">
        <w:rPr>
          <w:rFonts w:ascii="Times New Roman" w:hAnsi="Times New Roman"/>
        </w:rPr>
        <w:t>ngola in relazione con le altre come da sua d</w:t>
      </w:r>
      <w:r w:rsidR="00392327" w:rsidRPr="009C143D">
        <w:rPr>
          <w:rFonts w:ascii="Times New Roman" w:hAnsi="Times New Roman"/>
        </w:rPr>
        <w:t>i</w:t>
      </w:r>
      <w:r w:rsidR="00392327" w:rsidRPr="009C143D">
        <w:rPr>
          <w:rFonts w:ascii="Times New Roman" w:hAnsi="Times New Roman"/>
        </w:rPr>
        <w:t xml:space="preserve">sposizione; </w:t>
      </w:r>
      <w:r w:rsidR="00365908" w:rsidRPr="009C143D">
        <w:rPr>
          <w:rFonts w:ascii="Times New Roman" w:hAnsi="Times New Roman"/>
        </w:rPr>
        <w:t xml:space="preserve">la mente umana esiste e si sviluppa ‘tra’ le menti nel </w:t>
      </w:r>
      <w:r w:rsidR="00A429B9" w:rsidRPr="009C143D">
        <w:rPr>
          <w:rFonts w:ascii="Times New Roman" w:hAnsi="Times New Roman"/>
        </w:rPr>
        <w:t>transpersonale</w:t>
      </w:r>
      <w:r w:rsidR="00C836C9" w:rsidRPr="009C143D">
        <w:rPr>
          <w:rFonts w:ascii="Times New Roman" w:hAnsi="Times New Roman"/>
        </w:rPr>
        <w:t xml:space="preserve"> che è la dime</w:t>
      </w:r>
      <w:r w:rsidR="00C836C9" w:rsidRPr="009C143D">
        <w:rPr>
          <w:rFonts w:ascii="Times New Roman" w:hAnsi="Times New Roman"/>
        </w:rPr>
        <w:t>n</w:t>
      </w:r>
      <w:r w:rsidR="00C836C9" w:rsidRPr="009C143D">
        <w:rPr>
          <w:rFonts w:ascii="Times New Roman" w:hAnsi="Times New Roman"/>
        </w:rPr>
        <w:t>sione più astratta dell’etica e della morale ovvero le regole della convivenza.</w:t>
      </w:r>
    </w:p>
    <w:p w:rsidR="00BC4058" w:rsidRPr="009C143D" w:rsidRDefault="00BC4058" w:rsidP="0004298F">
      <w:pPr>
        <w:widowControl w:val="0"/>
        <w:autoSpaceDE w:val="0"/>
        <w:autoSpaceDN w:val="0"/>
        <w:adjustRightInd w:val="0"/>
        <w:spacing w:line="480" w:lineRule="auto"/>
        <w:ind w:right="276"/>
        <w:jc w:val="both"/>
        <w:rPr>
          <w:rFonts w:ascii="Times New Roman" w:hAnsi="Times New Roman"/>
        </w:rPr>
      </w:pPr>
      <w:r w:rsidRPr="009C143D">
        <w:rPr>
          <w:rFonts w:ascii="Times New Roman" w:hAnsi="Times New Roman"/>
        </w:rPr>
        <w:t>Si tratta di imparare a condividere le emozioni e sentimenti e a pensare, riflettere sul loro signif</w:t>
      </w:r>
      <w:r w:rsidRPr="009C143D">
        <w:rPr>
          <w:rFonts w:ascii="Times New Roman" w:hAnsi="Times New Roman"/>
        </w:rPr>
        <w:t>i</w:t>
      </w:r>
      <w:r w:rsidRPr="009C143D">
        <w:rPr>
          <w:rFonts w:ascii="Times New Roman" w:hAnsi="Times New Roman"/>
        </w:rPr>
        <w:lastRenderedPageBreak/>
        <w:t>cato assieme agli altri.</w:t>
      </w:r>
    </w:p>
    <w:p w:rsidR="00BC4058" w:rsidRDefault="008E3228" w:rsidP="0004298F">
      <w:pPr>
        <w:spacing w:line="480" w:lineRule="auto"/>
        <w:ind w:right="276"/>
        <w:jc w:val="both"/>
        <w:rPr>
          <w:rFonts w:ascii="Times New Roman" w:hAnsi="Times New Roman"/>
        </w:rPr>
      </w:pPr>
      <w:r w:rsidRPr="009C143D">
        <w:rPr>
          <w:rFonts w:ascii="Times New Roman" w:hAnsi="Times New Roman"/>
        </w:rPr>
        <w:t>L’incontro sembra una cosa che diamo per scontato</w:t>
      </w:r>
      <w:r w:rsidR="00BC4058" w:rsidRPr="009C143D">
        <w:rPr>
          <w:rFonts w:ascii="Times New Roman" w:hAnsi="Times New Roman"/>
        </w:rPr>
        <w:t>, ma l'esperienza è che noi tutti abbiamo pa</w:t>
      </w:r>
      <w:r w:rsidR="00BC4058" w:rsidRPr="009C143D">
        <w:rPr>
          <w:rFonts w:ascii="Times New Roman" w:hAnsi="Times New Roman"/>
        </w:rPr>
        <w:t>u</w:t>
      </w:r>
      <w:r w:rsidR="00BC4058" w:rsidRPr="009C143D">
        <w:rPr>
          <w:rFonts w:ascii="Times New Roman" w:hAnsi="Times New Roman"/>
        </w:rPr>
        <w:t>ra e siamo diffidenti degli altri, cosa che ci impedisce di stare bene anche con noi stessi. Ci i</w:t>
      </w:r>
      <w:r w:rsidR="00BC4058" w:rsidRPr="009C143D">
        <w:rPr>
          <w:rFonts w:ascii="Times New Roman" w:hAnsi="Times New Roman"/>
        </w:rPr>
        <w:t>m</w:t>
      </w:r>
      <w:r w:rsidR="00BC4058" w:rsidRPr="009C143D">
        <w:rPr>
          <w:rFonts w:ascii="Times New Roman" w:hAnsi="Times New Roman"/>
        </w:rPr>
        <w:t>pedisce di vivere in koinonia, l'amicizia e compagnia.</w:t>
      </w:r>
    </w:p>
    <w:p w:rsidR="00E1439C" w:rsidRPr="00E1439C" w:rsidRDefault="00BC4058" w:rsidP="0004298F">
      <w:pPr>
        <w:spacing w:line="480" w:lineRule="auto"/>
        <w:ind w:right="276"/>
        <w:jc w:val="both"/>
        <w:rPr>
          <w:rFonts w:ascii="Times New Roman" w:hAnsi="Times New Roman"/>
          <w:b/>
        </w:rPr>
      </w:pPr>
      <w:r w:rsidRPr="009C143D">
        <w:rPr>
          <w:rFonts w:ascii="Times New Roman" w:hAnsi="Times New Roman"/>
        </w:rPr>
        <w:t xml:space="preserve">Ma se s’impara a sopportare l’ansia </w:t>
      </w:r>
      <w:r w:rsidR="008E3228" w:rsidRPr="009C143D">
        <w:rPr>
          <w:rFonts w:ascii="Times New Roman" w:hAnsi="Times New Roman"/>
        </w:rPr>
        <w:t xml:space="preserve">e/o risentimento iniziale, un’energia negativa </w:t>
      </w:r>
      <w:r w:rsidRPr="009C143D">
        <w:rPr>
          <w:rFonts w:ascii="Times New Roman" w:hAnsi="Times New Roman"/>
        </w:rPr>
        <w:t xml:space="preserve">che si avverte nell’incontro delle menti </w:t>
      </w:r>
      <w:r w:rsidR="008E3228" w:rsidRPr="009C143D">
        <w:rPr>
          <w:rFonts w:ascii="Times New Roman" w:hAnsi="Times New Roman"/>
        </w:rPr>
        <w:t xml:space="preserve">quando ci si appresta al </w:t>
      </w:r>
      <w:r w:rsidRPr="009C143D">
        <w:rPr>
          <w:rFonts w:ascii="Times New Roman" w:hAnsi="Times New Roman"/>
        </w:rPr>
        <w:t>dialogo</w:t>
      </w:r>
      <w:r w:rsidR="008E3228" w:rsidRPr="009C143D">
        <w:rPr>
          <w:rFonts w:ascii="Times New Roman" w:hAnsi="Times New Roman"/>
        </w:rPr>
        <w:t>,</w:t>
      </w:r>
      <w:r w:rsidRPr="009C143D">
        <w:rPr>
          <w:rFonts w:ascii="Times New Roman" w:hAnsi="Times New Roman"/>
        </w:rPr>
        <w:t xml:space="preserve"> questa si trasforma in energia creativa che produce </w:t>
      </w:r>
      <w:r w:rsidR="008E3228" w:rsidRPr="009C143D">
        <w:rPr>
          <w:rFonts w:ascii="Times New Roman" w:hAnsi="Times New Roman"/>
        </w:rPr>
        <w:t>creatività nella significazione e koinonia; la stessa cosa vista da un altro punto di v</w:t>
      </w:r>
      <w:r w:rsidR="008E3228" w:rsidRPr="009C143D">
        <w:rPr>
          <w:rFonts w:ascii="Times New Roman" w:hAnsi="Times New Roman"/>
        </w:rPr>
        <w:t>i</w:t>
      </w:r>
      <w:r w:rsidR="008E3228" w:rsidRPr="009C143D">
        <w:rPr>
          <w:rFonts w:ascii="Times New Roman" w:hAnsi="Times New Roman"/>
        </w:rPr>
        <w:t>sta che genera un senso di liberazione e un senso di appartenenza, un legame benevolo chiamato amore s</w:t>
      </w:r>
      <w:r w:rsidR="008E3228" w:rsidRPr="009C143D">
        <w:rPr>
          <w:rFonts w:ascii="Times New Roman" w:hAnsi="Times New Roman"/>
        </w:rPr>
        <w:t>o</w:t>
      </w:r>
      <w:r w:rsidR="008E3228" w:rsidRPr="009C143D">
        <w:rPr>
          <w:rFonts w:ascii="Times New Roman" w:hAnsi="Times New Roman"/>
        </w:rPr>
        <w:t>ciale e universale.</w:t>
      </w:r>
      <w:r w:rsidR="00E1439C" w:rsidRPr="00E1439C">
        <w:t xml:space="preserve"> </w:t>
      </w:r>
      <w:r w:rsidR="00E1439C">
        <w:rPr>
          <w:rFonts w:ascii="Times New Roman" w:hAnsi="Times New Roman"/>
        </w:rPr>
        <w:t>P</w:t>
      </w:r>
      <w:r w:rsidR="00E1439C" w:rsidRPr="00E1439C">
        <w:rPr>
          <w:rFonts w:ascii="Times New Roman" w:hAnsi="Times New Roman"/>
        </w:rPr>
        <w:t xml:space="preserve">er Patrick de Maré  </w:t>
      </w:r>
      <w:r w:rsidR="00E1439C" w:rsidRPr="00E1439C">
        <w:rPr>
          <w:rFonts w:ascii="Times New Roman" w:hAnsi="Times New Roman"/>
          <w:i/>
        </w:rPr>
        <w:t>[il logos</w:t>
      </w:r>
      <w:r w:rsidR="00E1439C">
        <w:rPr>
          <w:rFonts w:ascii="Times New Roman" w:hAnsi="Times New Roman"/>
          <w:i/>
        </w:rPr>
        <w:t xml:space="preserve"> ovvero il dialogo</w:t>
      </w:r>
      <w:r w:rsidR="00E1439C" w:rsidRPr="00E1439C">
        <w:rPr>
          <w:rFonts w:ascii="Times New Roman" w:hAnsi="Times New Roman"/>
          <w:i/>
        </w:rPr>
        <w:t>].. dal punto di vista sociologico  significa l’opera di unificazione fra la coesione sociale e la libertà personale</w:t>
      </w:r>
      <w:r w:rsidR="00E1439C">
        <w:rPr>
          <w:rFonts w:ascii="Times New Roman" w:hAnsi="Times New Roman"/>
          <w:i/>
        </w:rPr>
        <w:t>.</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rPr>
        <w:t>Perché non se ne può fare a meno? Nelle parole di Patrick de Maré:</w:t>
      </w:r>
    </w:p>
    <w:p w:rsidR="00BC4058" w:rsidRPr="009C143D" w:rsidRDefault="00BC4058" w:rsidP="0004298F">
      <w:pPr>
        <w:spacing w:line="480" w:lineRule="auto"/>
        <w:ind w:right="276"/>
        <w:jc w:val="both"/>
        <w:rPr>
          <w:rFonts w:ascii="Times New Roman" w:hAnsi="Times New Roman"/>
        </w:rPr>
      </w:pPr>
    </w:p>
    <w:p w:rsidR="00BC4058" w:rsidRPr="009C143D" w:rsidRDefault="00BC4058" w:rsidP="0004298F">
      <w:pPr>
        <w:spacing w:line="480" w:lineRule="auto"/>
        <w:ind w:right="276"/>
        <w:jc w:val="both"/>
        <w:rPr>
          <w:rFonts w:ascii="Times New Roman" w:hAnsi="Times New Roman"/>
        </w:rPr>
      </w:pPr>
      <w:r w:rsidRPr="009C143D">
        <w:rPr>
          <w:rFonts w:ascii="Times New Roman" w:hAnsi="Times New Roman"/>
          <w:i/>
        </w:rPr>
        <w:t>“C’è molto più di un semplice incontro, c’è pensiero reciproco. L’esperienza è passiva me</w:t>
      </w:r>
      <w:r w:rsidRPr="009C143D">
        <w:rPr>
          <w:rFonts w:ascii="Times New Roman" w:hAnsi="Times New Roman"/>
          <w:i/>
        </w:rPr>
        <w:t>n</w:t>
      </w:r>
      <w:r w:rsidRPr="009C143D">
        <w:rPr>
          <w:rFonts w:ascii="Times New Roman" w:hAnsi="Times New Roman"/>
          <w:i/>
        </w:rPr>
        <w:t>tre il pensare è attivo. Ci spingiamo fino a suggerire che la Mente abbia una fondamentale priorità specifica per la terapia poiché essa è caratteristicamente antifobica, antidepressiva e antidel</w:t>
      </w:r>
      <w:r w:rsidRPr="009C143D">
        <w:rPr>
          <w:rFonts w:ascii="Times New Roman" w:hAnsi="Times New Roman"/>
          <w:i/>
        </w:rPr>
        <w:t>i</w:t>
      </w:r>
      <w:r w:rsidRPr="009C143D">
        <w:rPr>
          <w:rFonts w:ascii="Times New Roman" w:hAnsi="Times New Roman"/>
          <w:i/>
        </w:rPr>
        <w:t>rio”</w:t>
      </w:r>
    </w:p>
    <w:p w:rsidR="00BC4058" w:rsidRPr="009C143D" w:rsidRDefault="00E1439C" w:rsidP="0004298F">
      <w:pPr>
        <w:spacing w:line="480" w:lineRule="auto"/>
        <w:ind w:right="276"/>
        <w:jc w:val="both"/>
        <w:rPr>
          <w:rFonts w:ascii="Times New Roman" w:hAnsi="Times New Roman"/>
        </w:rPr>
      </w:pPr>
      <w:r>
        <w:rPr>
          <w:rFonts w:ascii="Times New Roman" w:hAnsi="Times New Roman"/>
        </w:rPr>
        <w:t>c’è pensiero sensato.</w:t>
      </w:r>
    </w:p>
    <w:p w:rsidR="00E76B28" w:rsidRPr="009C143D" w:rsidRDefault="00E76B28" w:rsidP="00E76B28">
      <w:pPr>
        <w:ind w:right="561"/>
        <w:rPr>
          <w:rFonts w:ascii="Times New Roman" w:hAnsi="Times New Roman"/>
        </w:rPr>
      </w:pPr>
    </w:p>
    <w:p w:rsidR="00E76B28" w:rsidRPr="009C143D" w:rsidRDefault="00E76B28" w:rsidP="00E76B28">
      <w:pPr>
        <w:ind w:right="561"/>
        <w:rPr>
          <w:rFonts w:ascii="Times New Roman" w:hAnsi="Times New Roman"/>
        </w:rPr>
      </w:pPr>
    </w:p>
    <w:p w:rsidR="00E76B28" w:rsidRPr="009C143D" w:rsidRDefault="00E76B28" w:rsidP="00E76B28">
      <w:pPr>
        <w:ind w:right="561"/>
        <w:rPr>
          <w:rFonts w:ascii="Times New Roman" w:hAnsi="Times New Roman"/>
        </w:rPr>
      </w:pPr>
    </w:p>
    <w:p w:rsidR="00E76B28" w:rsidRPr="009C143D" w:rsidRDefault="00E76B28" w:rsidP="00E76B28">
      <w:pPr>
        <w:ind w:right="561"/>
        <w:rPr>
          <w:rFonts w:ascii="Times New Roman" w:hAnsi="Times New Roman"/>
        </w:rPr>
      </w:pPr>
    </w:p>
    <w:p w:rsidR="00E76B28" w:rsidRPr="009C143D" w:rsidRDefault="00E76B28" w:rsidP="00E76B28">
      <w:pPr>
        <w:ind w:right="561"/>
        <w:rPr>
          <w:rFonts w:ascii="Times New Roman" w:hAnsi="Times New Roman"/>
        </w:rPr>
      </w:pPr>
    </w:p>
    <w:p w:rsidR="00E76B28" w:rsidRDefault="00E76B28"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9C143D" w:rsidP="00E76B28">
      <w:pPr>
        <w:ind w:right="561"/>
        <w:rPr>
          <w:rFonts w:ascii="Times New Roman" w:hAnsi="Times New Roman"/>
        </w:rPr>
      </w:pPr>
    </w:p>
    <w:p w:rsidR="009C143D" w:rsidRDefault="003444BD" w:rsidP="00E76B28">
      <w:pPr>
        <w:spacing w:line="240" w:lineRule="atLeast"/>
        <w:ind w:right="367"/>
        <w:jc w:val="center"/>
        <w:rPr>
          <w:rFonts w:ascii="Times New Roman" w:hAnsi="Times New Roman"/>
          <w:b/>
          <w:spacing w:val="-6"/>
        </w:rPr>
      </w:pPr>
      <w:r w:rsidRPr="009C143D">
        <w:rPr>
          <w:rFonts w:ascii="Times New Roman" w:hAnsi="Times New Roman"/>
          <w:b/>
          <w:spacing w:val="-6"/>
        </w:rPr>
        <w:t xml:space="preserve"> Str</w:t>
      </w:r>
      <w:r w:rsidR="009C143D">
        <w:rPr>
          <w:rFonts w:ascii="Times New Roman" w:hAnsi="Times New Roman"/>
          <w:b/>
          <w:spacing w:val="-6"/>
        </w:rPr>
        <w:t>ategie terapeutiche con persone</w:t>
      </w:r>
      <w:r w:rsidRPr="009C143D">
        <w:rPr>
          <w:rFonts w:ascii="Times New Roman" w:hAnsi="Times New Roman"/>
          <w:b/>
          <w:spacing w:val="-6"/>
        </w:rPr>
        <w:t xml:space="preserve"> </w:t>
      </w:r>
      <w:r w:rsidR="009C143D">
        <w:rPr>
          <w:rFonts w:ascii="Times New Roman" w:hAnsi="Times New Roman"/>
          <w:b/>
          <w:spacing w:val="-6"/>
        </w:rPr>
        <w:t>sofferenti di disturbo mentale</w:t>
      </w:r>
    </w:p>
    <w:p w:rsidR="003444BD" w:rsidRPr="009C143D" w:rsidRDefault="003444BD" w:rsidP="00E76B28">
      <w:pPr>
        <w:spacing w:line="240" w:lineRule="atLeast"/>
        <w:ind w:right="367"/>
        <w:jc w:val="center"/>
        <w:rPr>
          <w:rFonts w:ascii="Times New Roman" w:hAnsi="Times New Roman"/>
          <w:b/>
          <w:spacing w:val="-6"/>
        </w:rPr>
      </w:pPr>
      <w:r w:rsidRPr="009C143D">
        <w:rPr>
          <w:rFonts w:ascii="Times New Roman" w:hAnsi="Times New Roman"/>
          <w:b/>
          <w:spacing w:val="-6"/>
        </w:rPr>
        <w:t>due gruppi di utenti a confronto:</w:t>
      </w:r>
    </w:p>
    <w:p w:rsidR="003444BD" w:rsidRPr="009C143D" w:rsidRDefault="003444BD" w:rsidP="00E76B28">
      <w:pPr>
        <w:spacing w:line="240" w:lineRule="atLeast"/>
        <w:ind w:right="367"/>
        <w:jc w:val="center"/>
        <w:rPr>
          <w:rFonts w:ascii="Times New Roman" w:hAnsi="Times New Roman"/>
          <w:b/>
          <w:spacing w:val="-6"/>
        </w:rPr>
      </w:pPr>
      <w:r w:rsidRPr="009C143D">
        <w:rPr>
          <w:rFonts w:ascii="Times New Roman" w:hAnsi="Times New Roman"/>
          <w:b/>
          <w:spacing w:val="-6"/>
        </w:rPr>
        <w:t>psicoterapia di gruppo/farmacoterapia e solo farmacoterapia</w:t>
      </w:r>
    </w:p>
    <w:p w:rsidR="003444BD" w:rsidRPr="009C143D" w:rsidRDefault="003444BD" w:rsidP="00E76B28">
      <w:pPr>
        <w:spacing w:line="240" w:lineRule="atLeast"/>
        <w:ind w:right="367"/>
        <w:jc w:val="center"/>
        <w:rPr>
          <w:rFonts w:ascii="Times New Roman" w:hAnsi="Times New Roman"/>
          <w:b/>
          <w:spacing w:val="-6"/>
        </w:rPr>
      </w:pPr>
    </w:p>
    <w:p w:rsidR="003444BD" w:rsidRPr="009C143D" w:rsidRDefault="003444BD" w:rsidP="00E76B28">
      <w:pPr>
        <w:pStyle w:val="Testonotaapidipagina"/>
        <w:spacing w:line="240" w:lineRule="atLeast"/>
        <w:ind w:right="367"/>
        <w:jc w:val="center"/>
      </w:pPr>
      <w:r w:rsidRPr="009C143D">
        <w:t>Dott. Roberto Schoellberger, Dott. Fernando Biague, Dott.ssa Franca De Pasquale, Dott. Oskar Giovanelli e Dott.ssa Eliana Maretti</w:t>
      </w:r>
    </w:p>
    <w:p w:rsidR="003444BD" w:rsidRPr="009C143D" w:rsidRDefault="003444BD" w:rsidP="00E76B28">
      <w:pPr>
        <w:rPr>
          <w:rFonts w:ascii="Times New Roman" w:eastAsia="Times New Roman" w:hAnsi="Times New Roman"/>
          <w:b/>
          <w:spacing w:val="-6"/>
          <w:lang w:eastAsia="ar-SA"/>
        </w:rPr>
      </w:pPr>
    </w:p>
    <w:p w:rsidR="003444BD" w:rsidRPr="009C143D" w:rsidRDefault="003444BD" w:rsidP="00E76B28">
      <w:pPr>
        <w:rPr>
          <w:rFonts w:ascii="Times New Roman" w:eastAsia="Times New Roman" w:hAnsi="Times New Roman"/>
          <w:b/>
          <w:spacing w:val="-6"/>
          <w:lang w:eastAsia="ar-SA"/>
        </w:rPr>
      </w:pPr>
    </w:p>
    <w:p w:rsidR="003444BD" w:rsidRPr="009C143D" w:rsidRDefault="003444BD" w:rsidP="00E76B28">
      <w:pPr>
        <w:jc w:val="center"/>
        <w:rPr>
          <w:rFonts w:ascii="Times New Roman" w:hAnsi="Times New Roman"/>
          <w:b/>
          <w:bCs/>
          <w:u w:val="single"/>
        </w:rPr>
      </w:pPr>
      <w:r w:rsidRPr="009C143D">
        <w:rPr>
          <w:rFonts w:ascii="Times New Roman" w:hAnsi="Times New Roman"/>
          <w:b/>
          <w:bCs/>
          <w:u w:val="single"/>
        </w:rPr>
        <w:t>GRAFICI</w:t>
      </w:r>
    </w:p>
    <w:p w:rsidR="003444BD" w:rsidRPr="009C143D" w:rsidRDefault="003444BD" w:rsidP="00E76B28">
      <w:pPr>
        <w:rPr>
          <w:rFonts w:ascii="Times New Roman" w:hAnsi="Times New Roman"/>
          <w:b/>
          <w:bCs/>
          <w:u w:val="single"/>
        </w:rPr>
      </w:pPr>
    </w:p>
    <w:p w:rsidR="003444BD" w:rsidRPr="009C143D" w:rsidRDefault="009454F6" w:rsidP="00E76B28">
      <w:pPr>
        <w:rPr>
          <w:rFonts w:ascii="Times New Roman" w:hAnsi="Times New Roman"/>
          <w:b/>
          <w:bCs/>
          <w:u w:val="single"/>
        </w:rPr>
      </w:pPr>
      <w:r w:rsidRPr="009454F6">
        <w:rPr>
          <w:rFonts w:ascii="Times New Roman" w:hAnsi="Times New Roman"/>
        </w:rPr>
      </w:r>
      <w:r w:rsidRPr="009454F6">
        <w:rPr>
          <w:rFonts w:ascii="Times New Roman" w:hAnsi="Times New Roman"/>
        </w:rPr>
        <w:pict>
          <v:group id="_x0000_s3249" style="width:401.85pt;height:291.7pt;mso-wrap-distance-left:0;mso-wrap-distance-right:0;mso-position-horizontal-relative:char;mso-position-vertical-relative:line" coordsize="8036,5848">
            <o:lock v:ext="edit" text="t"/>
            <v:rect id="_x0000_s3250" style="position:absolute;width:8036;height:5848;mso-wrap-style:none;v-text-anchor:middle" filled="f" stroked="f">
              <v:stroke joinstyle="round"/>
            </v:rect>
            <v:rect id="_x0000_s3251" style="position:absolute;left:78;top:75;width:7865;height:5698;mso-wrap-style:none;v-text-anchor:middle" strokeweight=".26mm">
              <v:fill color2="black"/>
            </v:rect>
            <v:rect id="_x0000_s3252" style="position:absolute;left:3685;top:990;width:3962;height:4228;mso-wrap-style:none;v-text-anchor:middle" fillcolor="silver" stroked="f">
              <v:fill color2="#3f3f3f"/>
              <v:stroke joinstyle="round"/>
            </v:rect>
            <v:line id="_x0000_s3253" style="position:absolute" from="4244,990" to="4244,5218" strokeweight=".26mm">
              <v:stroke joinstyle="miter"/>
            </v:line>
            <v:line id="_x0000_s3254" style="position:absolute" from="4820,990" to="4820,5218" strokeweight=".26mm">
              <v:stroke joinstyle="miter"/>
            </v:line>
            <v:line id="_x0000_s3255" style="position:absolute" from="5379,990" to="5379,5218" strokeweight=".26mm">
              <v:stroke joinstyle="miter"/>
            </v:line>
            <v:line id="_x0000_s3256" style="position:absolute" from="5955,990" to="5955,5218" strokeweight=".26mm">
              <v:stroke joinstyle="miter"/>
            </v:line>
            <v:line id="_x0000_s3257" style="position:absolute" from="6514,990" to="6514,5218" strokeweight=".26mm">
              <v:stroke joinstyle="miter"/>
            </v:line>
            <v:line id="_x0000_s3258" style="position:absolute" from="7090,990" to="7090,5218" strokeweight=".26mm">
              <v:stroke joinstyle="miter"/>
            </v:line>
            <v:line id="_x0000_s3259" style="position:absolute" from="7649,990" to="7649,5218" strokeweight=".26mm">
              <v:stroke joinstyle="miter"/>
            </v:line>
            <v:rect id="_x0000_s3260" style="position:absolute;left:3685;top:990;width:3962;height:4228;mso-wrap-style:none;v-text-anchor:middle" filled="f" strokecolor="gray" strokeweight=".26mm">
              <v:stroke color2="#7f7f7f"/>
            </v:rect>
            <v:rect id="_x0000_s3261" style="position:absolute;left:3685;top:5040;width:1972;height:103;mso-wrap-style:none;v-text-anchor:middle" fillcolor="#99f" strokeweight=".26mm">
              <v:fill color2="#660"/>
            </v:rect>
            <v:rect id="_x0000_s3262" style="position:absolute;left:3685;top:4680;width:1692;height:103;mso-wrap-style:none;v-text-anchor:middle" fillcolor="#99f" strokeweight=".26mm">
              <v:fill color2="#660"/>
            </v:rect>
            <v:rect id="_x0000_s3263" style="position:absolute;left:3685;top:4335;width:2268;height:103;mso-wrap-style:none;v-text-anchor:middle" fillcolor="#99f" strokeweight=".26mm">
              <v:fill color2="#660"/>
            </v:rect>
            <v:rect id="_x0000_s3264" style="position:absolute;left:3685;top:3975;width:2827;height:103;mso-wrap-style:none;v-text-anchor:middle" fillcolor="#99f" strokeweight=".26mm">
              <v:fill color2="#660"/>
            </v:rect>
            <v:rect id="_x0000_s3265" style="position:absolute;left:3685;top:3630;width:2827;height:103;mso-wrap-style:none;v-text-anchor:middle" fillcolor="#99f" strokeweight=".26mm">
              <v:fill color2="#660"/>
            </v:rect>
            <v:rect id="_x0000_s3266" style="position:absolute;left:3685;top:3270;width:2827;height:103;mso-wrap-style:none;v-text-anchor:middle" fillcolor="#99f" strokeweight=".26mm">
              <v:fill color2="#660"/>
            </v:rect>
            <v:rect id="_x0000_s3267" style="position:absolute;left:3685;top:2925;width:1692;height:103;mso-wrap-style:none;v-text-anchor:middle" fillcolor="#99f" strokeweight=".26mm">
              <v:fill color2="#660"/>
            </v:rect>
            <v:rect id="_x0000_s3268" style="position:absolute;left:3685;top:2565;width:1972;height:103;mso-wrap-style:none;v-text-anchor:middle" fillcolor="#99f" strokeweight=".26mm">
              <v:fill color2="#660"/>
            </v:rect>
            <v:rect id="_x0000_s3269" style="position:absolute;left:3685;top:2220;width:1972;height:103;mso-wrap-style:none;v-text-anchor:middle" fillcolor="#99f" strokeweight=".26mm">
              <v:fill color2="#660"/>
            </v:rect>
            <v:rect id="_x0000_s3270" style="position:absolute;left:3685;top:1860;width:1413;height:103;mso-wrap-style:none;v-text-anchor:middle" fillcolor="#99f" strokeweight=".26mm">
              <v:fill color2="#660"/>
            </v:rect>
            <v:rect id="_x0000_s3271" style="position:absolute;left:3685;top:1515;width:3682;height:103;mso-wrap-style:none;v-text-anchor:middle" fillcolor="#99f" strokeweight=".26mm">
              <v:fill color2="#660"/>
            </v:rect>
            <v:rect id="_x0000_s3272" style="position:absolute;left:3685;top:1155;width:2547;height:103;mso-wrap-style:none;v-text-anchor:middle" fillcolor="#99f" strokeweight=".26mm">
              <v:fill color2="#660"/>
            </v:rect>
            <v:rect id="_x0000_s3273" style="position:absolute;left:3685;top:4935;width:1972;height:103;mso-wrap-style:none;v-text-anchor:middle" fillcolor="#936" strokeweight=".26mm">
              <v:fill color2="#6c9"/>
            </v:rect>
            <v:rect id="_x0000_s3274" style="position:absolute;left:3685;top:4590;width:1972;height:88;mso-wrap-style:none;v-text-anchor:middle" fillcolor="#936" strokeweight=".26mm">
              <v:fill color2="#6c9"/>
            </v:rect>
            <v:rect id="_x0000_s3275" style="position:absolute;left:3685;top:4230;width:1972;height:103;mso-wrap-style:none;v-text-anchor:middle" fillcolor="#936" strokeweight=".26mm">
              <v:fill color2="#6c9"/>
            </v:rect>
            <v:rect id="_x0000_s3276" style="position:absolute;left:3685;top:3885;width:2547;height:88;mso-wrap-style:none;v-text-anchor:middle" fillcolor="#936" strokeweight=".26mm">
              <v:fill color2="#6c9"/>
            </v:rect>
            <v:rect id="_x0000_s3277" style="position:absolute;left:3685;top:3525;width:1972;height:103;mso-wrap-style:none;v-text-anchor:middle" fillcolor="#936" strokeweight=".26mm">
              <v:fill color2="#6c9"/>
            </v:rect>
            <v:rect id="_x0000_s3278" style="position:absolute;left:3685;top:3180;width:2268;height:88;mso-wrap-style:none;v-text-anchor:middle" fillcolor="#936" strokeweight=".26mm">
              <v:fill color2="#6c9"/>
            </v:rect>
            <v:rect id="_x0000_s3279" style="position:absolute;left:3685;top:2820;width:1972;height:103;mso-wrap-style:none;v-text-anchor:middle" fillcolor="#936" strokeweight=".26mm">
              <v:fill color2="#6c9"/>
            </v:rect>
            <v:rect id="_x0000_s3280" style="position:absolute;left:3685;top:2475;width:1692;height:88;mso-wrap-style:none;v-text-anchor:middle" fillcolor="#936" strokeweight=".26mm">
              <v:fill color2="#6c9"/>
            </v:rect>
            <v:rect id="_x0000_s3281" style="position:absolute;left:3685;top:2115;width:2268;height:103;mso-wrap-style:none;v-text-anchor:middle" fillcolor="#936" strokeweight=".26mm">
              <v:fill color2="#6c9"/>
            </v:rect>
            <v:rect id="_x0000_s3282" style="position:absolute;left:3685;top:1770;width:1413;height:88;mso-wrap-style:none;v-text-anchor:middle" fillcolor="#936" strokeweight=".26mm">
              <v:fill color2="#6c9"/>
            </v:rect>
            <v:rect id="_x0000_s3283" style="position:absolute;left:3685;top:1410;width:1972;height:103;mso-wrap-style:none;v-text-anchor:middle" fillcolor="#936" strokeweight=".26mm">
              <v:fill color2="#6c9"/>
            </v:rect>
            <v:rect id="_x0000_s3284" style="position:absolute;left:3685;top:1065;width:2547;height:88;mso-wrap-style:none;v-text-anchor:middle" fillcolor="#936" strokeweight=".26mm">
              <v:fill color2="#6c9"/>
            </v:rect>
            <v:line id="_x0000_s3285" style="position:absolute" from="3685,5220" to="7647,5220" strokeweight=".26mm">
              <v:stroke joinstyle="miter"/>
            </v:line>
            <v:line id="_x0000_s3286" style="position:absolute;flip:y" from="3685,5219" to="3685,5262" strokeweight=".26mm">
              <v:stroke joinstyle="miter"/>
            </v:line>
            <v:line id="_x0000_s3287" style="position:absolute;flip:y" from="4244,5219" to="4244,5262" strokeweight=".26mm">
              <v:stroke joinstyle="miter"/>
            </v:line>
            <v:line id="_x0000_s3288" style="position:absolute;flip:y" from="4820,5219" to="4820,5262" strokeweight=".26mm">
              <v:stroke joinstyle="miter"/>
            </v:line>
            <v:line id="_x0000_s3289" style="position:absolute;flip:y" from="5379,5219" to="5379,5262" strokeweight=".26mm">
              <v:stroke joinstyle="miter"/>
            </v:line>
            <v:line id="_x0000_s3290" style="position:absolute;flip:y" from="5955,5219" to="5955,5262" strokeweight=".26mm">
              <v:stroke joinstyle="miter"/>
            </v:line>
            <v:line id="_x0000_s3291" style="position:absolute;flip:y" from="6514,5219" to="6514,5262" strokeweight=".26mm">
              <v:stroke joinstyle="miter"/>
            </v:line>
            <v:line id="_x0000_s3292" style="position:absolute;flip:y" from="7090,5219" to="7090,5262" strokeweight=".26mm">
              <v:stroke joinstyle="miter"/>
            </v:line>
            <v:line id="_x0000_s3293" style="position:absolute;flip:y" from="7649,5219" to="7649,5262" strokeweight=".26mm">
              <v:stroke joinstyle="miter"/>
            </v:line>
            <v:line id="_x0000_s3294" style="position:absolute" from="3685,990" to="3685,5218" strokeweight=".26mm">
              <v:stroke joinstyle="miter"/>
            </v:line>
            <v:line id="_x0000_s3295" style="position:absolute" from="3638,5220" to="3683,5220" strokeweight=".26mm">
              <v:stroke joinstyle="miter"/>
            </v:line>
            <v:line id="_x0000_s3296" style="position:absolute" from="3638,4860" to="3683,4860" strokeweight=".26mm">
              <v:stroke joinstyle="miter"/>
            </v:line>
            <v:line id="_x0000_s3297" style="position:absolute" from="3638,4515" to="3683,4515" strokeweight=".26mm">
              <v:stroke joinstyle="miter"/>
            </v:line>
            <v:line id="_x0000_s3298" style="position:absolute" from="3638,4155" to="3683,4155" strokeweight=".26mm">
              <v:stroke joinstyle="miter"/>
            </v:line>
            <v:line id="_x0000_s3299" style="position:absolute" from="3638,3810" to="3683,3810" strokeweight=".26mm">
              <v:stroke joinstyle="miter"/>
            </v:line>
            <v:line id="_x0000_s3300" style="position:absolute" from="3638,3450" to="3683,3450" strokeweight=".26mm">
              <v:stroke joinstyle="miter"/>
            </v:line>
            <v:line id="_x0000_s3301" style="position:absolute" from="3638,3105" to="3683,3105" strokeweight=".26mm">
              <v:stroke joinstyle="miter"/>
            </v:line>
            <v:line id="_x0000_s3302" style="position:absolute" from="3638,2745" to="3683,2745" strokeweight=".26mm">
              <v:stroke joinstyle="miter"/>
            </v:line>
            <v:line id="_x0000_s3303" style="position:absolute" from="3638,2400" to="3683,2400" strokeweight=".26mm">
              <v:stroke joinstyle="miter"/>
            </v:line>
            <v:line id="_x0000_s3304" style="position:absolute" from="3638,2040" to="3683,2040" strokeweight=".26mm">
              <v:stroke joinstyle="miter"/>
            </v:line>
            <v:line id="_x0000_s3305" style="position:absolute" from="3638,1695" to="3683,1695" strokeweight=".26mm">
              <v:stroke joinstyle="miter"/>
            </v:line>
            <v:line id="_x0000_s3306" style="position:absolute" from="3638,1335" to="3683,1335" strokeweight=".26mm">
              <v:stroke joinstyle="miter"/>
            </v:line>
            <v:line id="_x0000_s3307" style="position:absolute" from="3638,990" to="3683,990" strokeweight=".26mm">
              <v:stroke joinstyle="miter"/>
            </v:line>
            <v:shapetype id="_x0000_t202" coordsize="21600,21600" o:spt="202" path="m,l,21600r21600,l21600,xe">
              <v:stroke joinstyle="miter"/>
              <v:path gradientshapeok="t" o:connecttype="rect"/>
            </v:shapetype>
            <v:shape id="_x0000_s3308" type="#_x0000_t202" style="position:absolute;left:1414;top:239;width:4855;height:366" filled="f" stroked="f">
              <v:stroke joinstyle="round"/>
              <v:textbox style="mso-rotate-with-shape:t" inset="0,0,0,0">
                <w:txbxContent>
                  <w:p w:rsidR="00A106C3" w:rsidRDefault="00A106C3" w:rsidP="003444BD">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1. Distribuzione dei pazienti in relazione al disturbo di </w:t>
                    </w:r>
                  </w:p>
                </w:txbxContent>
              </v:textbox>
            </v:shape>
            <v:shape id="_x0000_s3309" type="#_x0000_t202" style="position:absolute;left:3264;top:449;width:1381;height:366" filled="f" stroked="f">
              <v:stroke joinstyle="round"/>
              <v:textbox style="mso-rotate-with-shape:t" inset="0,0,0,0">
                <w:txbxContent>
                  <w:p w:rsidR="00A106C3" w:rsidRDefault="00A106C3" w:rsidP="003444BD">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Sommatizzazione</w:t>
                    </w:r>
                  </w:p>
                </w:txbxContent>
              </v:textbox>
            </v:shape>
            <v:shape id="_x0000_s3310" type="#_x0000_t202" style="position:absolute;left:5720;top:497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11" type="#_x0000_t202" style="position:absolute;left:5441;top:4619;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312" type="#_x0000_t202" style="position:absolute;left:6016;top:427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313" type="#_x0000_t202" style="position:absolute;left:6576;top:3914;width:90;height:182"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314" type="#_x0000_t202" style="position:absolute;left:6576;top:3569;width:90;height:182"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315" type="#_x0000_t202" style="position:absolute;left:6576;top:3209;width:90;height:182"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316" type="#_x0000_t202" style="position:absolute;left:5441;top:286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317" type="#_x0000_t202" style="position:absolute;left:5720;top:2504;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18" type="#_x0000_t202" style="position:absolute;left:5720;top:215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19" type="#_x0000_t202" style="position:absolute;left:5161;top:1799;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3320" type="#_x0000_t202" style="position:absolute;left:7431;top:14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3321" type="#_x0000_t202" style="position:absolute;left:6296;top:109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3322" type="#_x0000_t202" style="position:absolute;left:5720;top:4874;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23" type="#_x0000_t202" style="position:absolute;left:5720;top:452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24" type="#_x0000_t202" style="position:absolute;left:5720;top:416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25" type="#_x0000_t202" style="position:absolute;left:6296;top:382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3326" type="#_x0000_t202" style="position:absolute;left:5720;top:3464;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27" type="#_x0000_t202" style="position:absolute;left:6016;top:3119;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328" type="#_x0000_t202" style="position:absolute;left:5720;top:275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29" type="#_x0000_t202" style="position:absolute;left:5441;top:241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330" type="#_x0000_t202" style="position:absolute;left:6016;top:20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331" type="#_x0000_t202" style="position:absolute;left:5161;top:1709;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3332" type="#_x0000_t202" style="position:absolute;left:5720;top:1349;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333" type="#_x0000_t202" style="position:absolute;left:6296;top:100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3334" type="#_x0000_t202" style="position:absolute;left:3637;top:5354;width:90;height:182"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3335" type="#_x0000_t202" style="position:absolute;left:4135;top:53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3336" type="#_x0000_t202" style="position:absolute;left:4710;top:53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3337" type="#_x0000_t202" style="position:absolute;left:5270;top:53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338" type="#_x0000_t202" style="position:absolute;left:5845;top:53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339" type="#_x0000_t202" style="position:absolute;left:6467;top:5354;width:90;height:182"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340" type="#_x0000_t202" style="position:absolute;left:6980;top:5354;width:229;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3341" type="#_x0000_t202" style="position:absolute;left:7539;top:5354;width:230;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3342" type="#_x0000_t202" style="position:absolute;left:2813;top:4949;width:740;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Mal di testa</w:t>
                    </w:r>
                  </w:p>
                </w:txbxContent>
              </v:textbox>
            </v:shape>
            <v:shape id="_x0000_s3343" type="#_x0000_t202" style="position:absolute;left:1087;top:4604;width:2508;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di svenimento o di vertigini</w:t>
                    </w:r>
                  </w:p>
                </w:txbxContent>
              </v:textbox>
            </v:shape>
            <v:shape id="_x0000_s3344" type="#_x0000_t202" style="position:absolute;left:1865;top:4244;width:1701;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Dolore al cuore ed al petto</w:t>
                    </w:r>
                  </w:p>
                </w:txbxContent>
              </v:textbox>
            </v:shape>
            <v:shape id="_x0000_s3345" type="#_x0000_t202" style="position:absolute;left:2331;top:3899;width:1233;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Dolore alla schiena</w:t>
                    </w:r>
                  </w:p>
                </w:txbxContent>
              </v:textbox>
            </v:shape>
            <v:shape id="_x0000_s3346" type="#_x0000_t202" style="position:absolute;left:1352;top:3539;width:2217;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nausea o mal di stomaco</w:t>
                    </w:r>
                  </w:p>
                </w:txbxContent>
              </v:textbox>
            </v:shape>
            <v:shape id="_x0000_s3347" type="#_x0000_t202" style="position:absolute;left:2487;top:3194;width:1038;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Dolori muscolari</w:t>
                    </w:r>
                  </w:p>
                </w:txbxContent>
              </v:textbox>
            </v:shape>
            <v:shape id="_x0000_s3348" type="#_x0000_t202" style="position:absolute;left:2347;top:2834;width:1224;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senza fiato</w:t>
                    </w:r>
                  </w:p>
                </w:txbxContent>
              </v:textbox>
            </v:shape>
            <v:shape id="_x0000_s3349" type="#_x0000_t202" style="position:absolute;left:1289;top:2489;width:2314;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Vampate di calore o brividi di freddo</w:t>
                    </w:r>
                  </w:p>
                </w:txbxContent>
              </v:textbox>
            </v:shape>
            <v:shape id="_x0000_s3350" type="#_x0000_t202" style="position:absolute;left:263;top:2129;width:3282;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Intorpidimento o formicolio di alcune parti del corpo</w:t>
                    </w:r>
                  </w:p>
                </w:txbxContent>
              </v:textbox>
            </v:shape>
            <v:shape id="_x0000_s3351" type="#_x0000_t202" style="position:absolute;left:2626;top:1784;width:927;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Nodo alla gola</w:t>
                    </w:r>
                  </w:p>
                </w:txbxContent>
              </v:textbox>
            </v:shape>
            <v:shape id="_x0000_s3352" type="#_x0000_t202" style="position:absolute;left:668;top:1424;width:2974;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debolezza in qualche parte del corpo</w:t>
                    </w:r>
                  </w:p>
                </w:txbxContent>
              </v:textbox>
            </v:shape>
            <v:shape id="_x0000_s3353" type="#_x0000_t202" style="position:absolute;left:668;top:1079;width:2991;height:320" filled="f" stroked="f">
              <v:stroke joinstyle="round"/>
              <v:textbox style="mso-rotate-with-shape:t" inset="0,0,0,0">
                <w:txbxContent>
                  <w:p w:rsidR="00A106C3" w:rsidRDefault="00A106C3" w:rsidP="003444BD">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pesantezza alle braccia o alle gambe</w:t>
                    </w:r>
                  </w:p>
                </w:txbxContent>
              </v:textbox>
            </v:shape>
            <v:rect id="_x0000_s3354" style="position:absolute;left:591;top:5025;width:1226;height:568;mso-wrap-style:none;v-text-anchor:middle" strokeweight=".26mm">
              <v:fill color2="black"/>
            </v:rect>
            <v:rect id="_x0000_s3355" style="position:absolute;left:653;top:5130;width:91;height:88;mso-wrap-style:none;v-text-anchor:middle" fillcolor="#936" strokeweight=".26mm">
              <v:fill color2="#6c9"/>
            </v:rect>
            <v:shape id="_x0000_s3356" type="#_x0000_t202" style="position:absolute;left:807;top:5069;width:976;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Sperimentale</w:t>
                    </w:r>
                  </w:p>
                </w:txbxContent>
              </v:textbox>
            </v:shape>
            <v:rect id="_x0000_s3357" style="position:absolute;left:653;top:5415;width:91;height:88;mso-wrap-style:none;v-text-anchor:middle" fillcolor="#99f" strokeweight=".26mm">
              <v:fill color2="#660"/>
            </v:rect>
            <v:shape id="_x0000_s3358" type="#_x0000_t202" style="position:absolute;left:807;top:5354;width:663;height:366" filled="f" stroked="f">
              <v:stroke joinstyle="round"/>
              <v:textbox style="mso-rotate-with-shape:t" inset="0,0,0,0">
                <w:txbxContent>
                  <w:p w:rsidR="00A106C3" w:rsidRDefault="00A106C3" w:rsidP="003444BD">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3359" style="position:absolute;left:78;top:75;width:7865;height:5698;mso-wrap-style:none;v-text-anchor:middle" filled="f" strokeweight=".26mm"/>
            <w10:wrap type="none"/>
            <w10:anchorlock/>
          </v:group>
        </w:pict>
      </w:r>
    </w:p>
    <w:p w:rsidR="003444BD" w:rsidRPr="009C143D" w:rsidRDefault="003444BD" w:rsidP="00E76B28">
      <w:pPr>
        <w:rPr>
          <w:rFonts w:ascii="Times New Roman" w:hAnsi="Times New Roman"/>
        </w:rPr>
      </w:pPr>
      <w:r w:rsidRPr="009C143D">
        <w:rPr>
          <w:rFonts w:ascii="Times New Roman" w:hAnsi="Times New Roman"/>
          <w:b/>
          <w:bCs/>
          <w:u w:val="single"/>
        </w:rPr>
        <w:t>Disturbo di somatizzazione</w:t>
      </w:r>
      <w:r w:rsidRPr="009C143D">
        <w:rPr>
          <w:rFonts w:ascii="Times New Roman" w:hAnsi="Times New Roman"/>
          <w:u w:val="single"/>
        </w:rPr>
        <w:t>:</w:t>
      </w:r>
      <w:r w:rsidRPr="009C143D">
        <w:rPr>
          <w:rFonts w:ascii="Times New Roman" w:hAnsi="Times New Roman"/>
        </w:rPr>
        <w:t xml:space="preserve"> le risposte fornite dai soggetti dei due gruppi relativamente al distu</w:t>
      </w:r>
      <w:r w:rsidRPr="009C143D">
        <w:rPr>
          <w:rFonts w:ascii="Times New Roman" w:hAnsi="Times New Roman"/>
        </w:rPr>
        <w:t>r</w:t>
      </w:r>
      <w:r w:rsidRPr="009C143D">
        <w:rPr>
          <w:rFonts w:ascii="Times New Roman" w:hAnsi="Times New Roman"/>
        </w:rPr>
        <w:t xml:space="preserve">bo di somatizzazione dimostrano che non esistono grosse variazioni nei valori medi </w:t>
      </w:r>
    </w:p>
    <w:p w:rsidR="003444BD" w:rsidRPr="009C143D" w:rsidRDefault="003444BD" w:rsidP="00E76B28">
      <w:pPr>
        <w:rPr>
          <w:rFonts w:ascii="Times New Roman" w:hAnsi="Times New Roman"/>
        </w:rPr>
      </w:pPr>
    </w:p>
    <w:p w:rsidR="0073770E" w:rsidRPr="009C143D" w:rsidRDefault="0073770E" w:rsidP="00E76B28">
      <w:pPr>
        <w:rPr>
          <w:rFonts w:ascii="Times New Roman" w:hAnsi="Times New Roman"/>
        </w:rPr>
      </w:pPr>
    </w:p>
    <w:p w:rsidR="0073770E"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583" style="width:402.2pt;height:292.45pt;mso-wrap-distance-left:0;mso-wrap-distance-right:0;mso-position-horizontal-relative:char;mso-position-vertical-relative:line" coordsize="8043,5848">
            <o:lock v:ext="edit" text="t"/>
            <v:rect id="_x0000_s4584" style="position:absolute;width:8043;height:5848;mso-wrap-style:none;v-text-anchor:middle" filled="f" stroked="f">
              <v:stroke joinstyle="round"/>
            </v:rect>
            <v:rect id="_x0000_s4585" style="position:absolute;left:78;top:75;width:7872;height:5698;mso-wrap-style:none;v-text-anchor:middle" strokeweight=".26mm">
              <v:fill color2="black"/>
            </v:rect>
            <v:rect id="_x0000_s4586" style="position:absolute;left:4015;top:870;width:3483;height:4348;mso-wrap-style:none;v-text-anchor:middle" fillcolor="silver" stroked="f">
              <v:fill color2="#3f3f3f"/>
              <v:stroke joinstyle="round"/>
            </v:rect>
            <v:line id="_x0000_s4587" style="position:absolute" from="4715,870" to="4715,5218" strokeweight=".26mm">
              <v:stroke joinstyle="miter"/>
            </v:line>
            <v:line id="_x0000_s4588" style="position:absolute" from="5415,870" to="5415,5218" strokeweight=".26mm">
              <v:stroke joinstyle="miter"/>
            </v:line>
            <v:line id="_x0000_s4589" style="position:absolute" from="6100,870" to="6100,5218" strokeweight=".26mm">
              <v:stroke joinstyle="miter"/>
            </v:line>
            <v:line id="_x0000_s4590" style="position:absolute" from="6800,870" to="6800,5218" strokeweight=".26mm">
              <v:stroke joinstyle="miter"/>
            </v:line>
            <v:line id="_x0000_s4591" style="position:absolute" from="7500,870" to="7500,5218" strokeweight=".26mm">
              <v:stroke joinstyle="miter"/>
            </v:line>
            <v:rect id="_x0000_s4592" style="position:absolute;left:4015;top:870;width:3483;height:4348;mso-wrap-style:none;v-text-anchor:middle" filled="f" strokecolor="gray" strokeweight=".26mm">
              <v:stroke color2="#7f7f7f"/>
            </v:rect>
            <v:rect id="_x0000_s4593" style="position:absolute;left:4015;top:4995;width:3063;height:133;mso-wrap-style:none;v-text-anchor:middle" fillcolor="#99f" strokeweight=".26mm">
              <v:fill color2="#660"/>
            </v:rect>
            <v:rect id="_x0000_s4594" style="position:absolute;left:4015;top:4560;width:2223;height:133;mso-wrap-style:none;v-text-anchor:middle" fillcolor="#99f" strokeweight=".26mm">
              <v:fill color2="#660"/>
            </v:rect>
            <v:rect id="_x0000_s4595" style="position:absolute;left:4015;top:4125;width:2083;height:133;mso-wrap-style:none;v-text-anchor:middle" fillcolor="#99f" strokeweight=".26mm">
              <v:fill color2="#660"/>
            </v:rect>
            <v:rect id="_x0000_s4596" style="position:absolute;left:4015;top:3690;width:2503;height:133;mso-wrap-style:none;v-text-anchor:middle" fillcolor="#99f" strokeweight=".26mm">
              <v:fill color2="#660"/>
            </v:rect>
            <v:rect id="_x0000_s4597" style="position:absolute;left:4015;top:3255;width:1803;height:133;mso-wrap-style:none;v-text-anchor:middle" fillcolor="#99f" strokeweight=".26mm">
              <v:fill color2="#660"/>
            </v:rect>
            <v:rect id="_x0000_s4598" style="position:absolute;left:4015;top:2820;width:1943;height:133;mso-wrap-style:none;v-text-anchor:middle" fillcolor="#99f" strokeweight=".26mm">
              <v:fill color2="#660"/>
            </v:rect>
            <v:rect id="_x0000_s4599" style="position:absolute;left:4015;top:2385;width:2223;height:133;mso-wrap-style:none;v-text-anchor:middle" fillcolor="#99f" strokeweight=".26mm">
              <v:fill color2="#660"/>
            </v:rect>
            <v:rect id="_x0000_s4600" style="position:absolute;left:4015;top:1950;width:1538;height:133;mso-wrap-style:none;v-text-anchor:middle" fillcolor="#99f" strokeweight=".26mm">
              <v:fill color2="#660"/>
            </v:rect>
            <v:rect id="_x0000_s4601" style="position:absolute;left:4015;top:1515;width:2783;height:133;mso-wrap-style:none;v-text-anchor:middle" fillcolor="#99f" strokeweight=".26mm">
              <v:fill color2="#660"/>
            </v:rect>
            <v:rect id="_x0000_s4602" style="position:absolute;left:4015;top:1080;width:1118;height:133;mso-wrap-style:none;v-text-anchor:middle" fillcolor="#99f" strokeweight=".26mm">
              <v:fill color2="#660"/>
            </v:rect>
            <v:rect id="_x0000_s4603" style="position:absolute;left:4015;top:4875;width:1118;height:118;mso-wrap-style:none;v-text-anchor:middle" fillcolor="#936" strokeweight=".26mm">
              <v:fill color2="#6c9"/>
            </v:rect>
            <v:rect id="_x0000_s4604" style="position:absolute;left:4015;top:4440;width:1398;height:118;mso-wrap-style:none;v-text-anchor:middle" fillcolor="#936" strokeweight=".26mm">
              <v:fill color2="#6c9"/>
            </v:rect>
            <v:rect id="_x0000_s4605" style="position:absolute;left:4015;top:4005;width:1258;height:118;mso-wrap-style:none;v-text-anchor:middle" fillcolor="#936" strokeweight=".26mm">
              <v:fill color2="#6c9"/>
            </v:rect>
            <v:rect id="_x0000_s4606" style="position:absolute;left:4015;top:3570;width:1118;height:118;mso-wrap-style:none;v-text-anchor:middle" fillcolor="#936" strokeweight=".26mm">
              <v:fill color2="#6c9"/>
            </v:rect>
            <v:rect id="_x0000_s4607" style="position:absolute;left:4015;top:3135;width:1258;height:118;mso-wrap-style:none;v-text-anchor:middle" fillcolor="#936" strokeweight=".26mm">
              <v:fill color2="#6c9"/>
            </v:rect>
            <v:rect id="_x0000_s4608" style="position:absolute;left:4015;top:2700;width:838;height:118;mso-wrap-style:none;v-text-anchor:middle" fillcolor="#936" strokeweight=".26mm">
              <v:fill color2="#6c9"/>
            </v:rect>
            <v:rect id="_x0000_s4609" style="position:absolute;left:4015;top:2265;width:1258;height:118;mso-wrap-style:none;v-text-anchor:middle" fillcolor="#936" strokeweight=".26mm">
              <v:fill color2="#6c9"/>
            </v:rect>
            <v:rect id="_x0000_s4610" style="position:absolute;left:4015;top:1830;width:838;height:118;mso-wrap-style:none;v-text-anchor:middle" fillcolor="#936" strokeweight=".26mm">
              <v:fill color2="#6c9"/>
            </v:rect>
            <v:rect id="_x0000_s4611" style="position:absolute;left:4015;top:1395;width:1118;height:118;mso-wrap-style:none;v-text-anchor:middle" fillcolor="#936" strokeweight=".26mm">
              <v:fill color2="#6c9"/>
            </v:rect>
            <v:rect id="_x0000_s4612" style="position:absolute;left:4015;top:960;width:138;height:118;mso-wrap-style:none;v-text-anchor:middle" fillcolor="#936" strokeweight=".26mm">
              <v:fill color2="#6c9"/>
            </v:rect>
            <v:line id="_x0000_s4613" style="position:absolute" from="4015,5220" to="7498,5220" strokeweight=".26mm">
              <v:stroke joinstyle="miter"/>
            </v:line>
            <v:line id="_x0000_s4614" style="position:absolute;flip:y" from="4015,5219" to="4015,5262" strokeweight=".26mm">
              <v:stroke joinstyle="miter"/>
            </v:line>
            <v:line id="_x0000_s4615" style="position:absolute;flip:y" from="4715,5219" to="4715,5262" strokeweight=".26mm">
              <v:stroke joinstyle="miter"/>
            </v:line>
            <v:line id="_x0000_s4616" style="position:absolute;flip:y" from="5415,5219" to="5415,5262" strokeweight=".26mm">
              <v:stroke joinstyle="miter"/>
            </v:line>
            <v:line id="_x0000_s4617" style="position:absolute;flip:y" from="6100,5219" to="6100,5262" strokeweight=".26mm">
              <v:stroke joinstyle="miter"/>
            </v:line>
            <v:line id="_x0000_s4618" style="position:absolute;flip:y" from="6800,5219" to="6800,5262" strokeweight=".26mm">
              <v:stroke joinstyle="miter"/>
            </v:line>
            <v:line id="_x0000_s4619" style="position:absolute;flip:y" from="7500,5219" to="7500,5262" strokeweight=".26mm">
              <v:stroke joinstyle="miter"/>
            </v:line>
            <v:line id="_x0000_s4620" style="position:absolute" from="4015,870" to="4015,5218" strokeweight=".26mm">
              <v:stroke joinstyle="miter"/>
            </v:line>
            <v:line id="_x0000_s4621" style="position:absolute" from="3968,5220" to="4013,5220" strokeweight=".26mm">
              <v:stroke joinstyle="miter"/>
            </v:line>
            <v:line id="_x0000_s4622" style="position:absolute" from="3968,4785" to="4013,4785" strokeweight=".26mm">
              <v:stroke joinstyle="miter"/>
            </v:line>
            <v:line id="_x0000_s4623" style="position:absolute" from="3968,4350" to="4013,4350" strokeweight=".26mm">
              <v:stroke joinstyle="miter"/>
            </v:line>
            <v:line id="_x0000_s4624" style="position:absolute" from="3968,3915" to="4013,3915" strokeweight=".26mm">
              <v:stroke joinstyle="miter"/>
            </v:line>
            <v:line id="_x0000_s4625" style="position:absolute" from="3968,3480" to="4013,3480" strokeweight=".26mm">
              <v:stroke joinstyle="miter"/>
            </v:line>
            <v:line id="_x0000_s4626" style="position:absolute" from="3968,3045" to="4013,3045" strokeweight=".26mm">
              <v:stroke joinstyle="miter"/>
            </v:line>
            <v:line id="_x0000_s4627" style="position:absolute" from="3968,2610" to="4013,2610" strokeweight=".26mm">
              <v:stroke joinstyle="miter"/>
            </v:line>
            <v:line id="_x0000_s4628" style="position:absolute" from="3968,2175" to="4013,2175" strokeweight=".26mm">
              <v:stroke joinstyle="miter"/>
            </v:line>
            <v:line id="_x0000_s4629" style="position:absolute" from="3968,1740" to="4013,1740" strokeweight=".26mm">
              <v:stroke joinstyle="miter"/>
            </v:line>
            <v:line id="_x0000_s4630" style="position:absolute" from="3968,1305" to="4013,1305" strokeweight=".26mm">
              <v:stroke joinstyle="miter"/>
            </v:line>
            <v:line id="_x0000_s4631" style="position:absolute" from="3968,870" to="4013,870" strokeweight=".26mm">
              <v:stroke joinstyle="miter"/>
            </v:line>
            <v:shape id="_x0000_s4632" type="#_x0000_t202" style="position:absolute;left:1493;top:239;width:4853;height:182" filled="f" stroked="f">
              <v:stroke joinstyle="round"/>
              <v:textbox style="mso-next-textbox:#_x0000_s4632;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2. Distribuzione dei pazienti in relazione al disturbo </w:t>
                    </w:r>
                  </w:p>
                </w:txbxContent>
              </v:textbox>
            </v:shape>
            <v:shape id="_x0000_s4633" type="#_x0000_t202" style="position:absolute;left:3438;top:449;width:1062;height:366" filled="f" stroked="f">
              <v:stroke joinstyle="round"/>
              <v:textbox style="mso-next-textbox:#_x0000_s4633;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d'Ossessività </w:t>
                    </w:r>
                  </w:p>
                </w:txbxContent>
              </v:textbox>
            </v:shape>
            <v:shape id="_x0000_s4634" type="#_x0000_t202" style="position:absolute;left:7141;top:4949;width:230;height:366" filled="f" stroked="f">
              <v:stroke joinstyle="round"/>
              <v:textbox style="mso-next-textbox:#_x0000_s4634;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2,2</w:t>
                    </w:r>
                  </w:p>
                </w:txbxContent>
              </v:textbox>
            </v:shape>
            <v:shape id="_x0000_s4635" type="#_x0000_t202" style="position:absolute;left:6301;top:4514;width:229;height:366" filled="f" stroked="f">
              <v:stroke joinstyle="round"/>
              <v:textbox style="mso-next-textbox:#_x0000_s4635;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636" type="#_x0000_t202" style="position:absolute;left:6161;top:4079;width:229;height:366" filled="f" stroked="f">
              <v:stroke joinstyle="round"/>
              <v:textbox style="mso-next-textbox:#_x0000_s4636;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637" type="#_x0000_t202" style="position:absolute;left:6581;top:3644;width:230;height:366" filled="f" stroked="f">
              <v:stroke joinstyle="round"/>
              <v:textbox style="mso-next-textbox:#_x0000_s4637;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4638" type="#_x0000_t202" style="position:absolute;left:5881;top:3209;width:229;height:366" filled="f" stroked="f">
              <v:stroke joinstyle="round"/>
              <v:textbox style="mso-next-textbox:#_x0000_s4638;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4639" type="#_x0000_t202" style="position:absolute;left:6021;top:2774;width:229;height:366" filled="f" stroked="f">
              <v:stroke joinstyle="round"/>
              <v:textbox style="mso-next-textbox:#_x0000_s4639;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4640" type="#_x0000_t202" style="position:absolute;left:6301;top:2339;width:229;height:366" filled="f" stroked="f">
              <v:stroke joinstyle="round"/>
              <v:textbox style="mso-next-textbox:#_x0000_s4640;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641" type="#_x0000_t202" style="position:absolute;left:5616;top:1904;width:230;height:366" filled="f" stroked="f">
              <v:stroke joinstyle="round"/>
              <v:textbox style="mso-next-textbox:#_x0000_s4641;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642" type="#_x0000_t202" style="position:absolute;left:6861;top:1469;width:91;height:182" filled="f" stroked="f">
              <v:stroke joinstyle="round"/>
              <v:textbox style="mso-next-textbox:#_x0000_s4642;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643" type="#_x0000_t202" style="position:absolute;left:5196;top:1034;width:230;height:366" filled="f" stroked="f">
              <v:stroke joinstyle="round"/>
              <v:textbox style="mso-next-textbox:#_x0000_s4643;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644" type="#_x0000_t202" style="position:absolute;left:5196;top:4829;width:230;height:366" filled="f" stroked="f">
              <v:stroke joinstyle="round"/>
              <v:textbox style="mso-next-textbox:#_x0000_s4644;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645" type="#_x0000_t202" style="position:absolute;left:5476;top:4394;width:91;height:182" filled="f" stroked="f">
              <v:stroke joinstyle="round"/>
              <v:textbox style="mso-next-textbox:#_x0000_s4645;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646" type="#_x0000_t202" style="position:absolute;left:5336;top:3959;width:230;height:366" filled="f" stroked="f">
              <v:stroke joinstyle="round"/>
              <v:textbox style="mso-next-textbox:#_x0000_s4646;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647" type="#_x0000_t202" style="position:absolute;left:5196;top:3524;width:230;height:366" filled="f" stroked="f">
              <v:stroke joinstyle="round"/>
              <v:textbox style="mso-next-textbox:#_x0000_s4647;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648" type="#_x0000_t202" style="position:absolute;left:5336;top:3089;width:230;height:366" filled="f" stroked="f">
              <v:stroke joinstyle="round"/>
              <v:textbox style="mso-next-textbox:#_x0000_s4648;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649" type="#_x0000_t202" style="position:absolute;left:4916;top:2654;width:230;height:366" filled="f" stroked="f">
              <v:stroke joinstyle="round"/>
              <v:textbox style="mso-next-textbox:#_x0000_s4649;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650" type="#_x0000_t202" style="position:absolute;left:5336;top:2219;width:230;height:366" filled="f" stroked="f">
              <v:stroke joinstyle="round"/>
              <v:textbox style="mso-next-textbox:#_x0000_s4650;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651" type="#_x0000_t202" style="position:absolute;left:4916;top:1784;width:230;height:366" filled="f" stroked="f">
              <v:stroke joinstyle="round"/>
              <v:textbox style="mso-next-textbox:#_x0000_s4651;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652" type="#_x0000_t202" style="position:absolute;left:5196;top:1349;width:230;height:366" filled="f" stroked="f">
              <v:stroke joinstyle="round"/>
              <v:textbox style="mso-next-textbox:#_x0000_s4652;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653" type="#_x0000_t202" style="position:absolute;left:4216;top:914;width:229;height:366" filled="f" stroked="f">
              <v:stroke joinstyle="round"/>
              <v:textbox style="mso-next-textbox:#_x0000_s4653;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654" type="#_x0000_t202" style="position:absolute;left:3967;top:5354;width:90;height:182" filled="f" stroked="f">
              <v:stroke joinstyle="round"/>
              <v:textbox style="mso-next-textbox:#_x0000_s4654;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655" type="#_x0000_t202" style="position:absolute;left:4605;top:5354;width:229;height:366" filled="f" stroked="f">
              <v:stroke joinstyle="round"/>
              <v:textbox style="mso-next-textbox:#_x0000_s4655;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656" type="#_x0000_t202" style="position:absolute;left:5368;top:5354;width:90;height:182" filled="f" stroked="f">
              <v:stroke joinstyle="round"/>
              <v:textbox style="mso-next-textbox:#_x0000_s4656;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657" type="#_x0000_t202" style="position:absolute;left:5990;top:5354;width:229;height:366" filled="f" stroked="f">
              <v:stroke joinstyle="round"/>
              <v:textbox style="mso-next-textbox:#_x0000_s4657;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658" type="#_x0000_t202" style="position:absolute;left:6752;top:5354;width:91;height:182" filled="f" stroked="f">
              <v:stroke joinstyle="round"/>
              <v:textbox style="mso-next-textbox:#_x0000_s4658;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659" type="#_x0000_t202" style="position:absolute;left:7390;top:5354;width:230;height:366" filled="f" stroked="f">
              <v:stroke joinstyle="round"/>
              <v:textbox style="mso-next-textbox:#_x0000_s4659;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2,5</w:t>
                    </w:r>
                  </w:p>
                </w:txbxContent>
              </v:textbox>
            </v:shape>
            <v:shape id="_x0000_s4660" type="#_x0000_t202" style="position:absolute;left:1026;top:4814;width:2937;height:320" filled="f" stroked="f">
              <v:stroke joinstyle="round"/>
              <v:textbox style="mso-next-textbox:#_x0000_s4660;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Incapacità di scacciare pensieri, parole o idee</w:t>
                    </w:r>
                  </w:p>
                </w:txbxContent>
              </v:textbox>
            </v:shape>
            <v:shape id="_x0000_s4661" type="#_x0000_t202" style="position:absolute;left:2069;top:4994;width:789;height:320" filled="f" stroked="f">
              <v:stroke joinstyle="round"/>
              <v:textbox style="mso-next-textbox:#_x0000_s4661;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indesiderate</w:t>
                    </w:r>
                  </w:p>
                </w:txbxContent>
              </v:textbox>
            </v:shape>
            <v:shape id="_x0000_s4662" type="#_x0000_t202" style="position:absolute;left:2084;top:4469;width:1791;height:320" filled="f" stroked="f">
              <v:stroke joinstyle="round"/>
              <v:textbox style="mso-next-textbox:#_x0000_s4662;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Difficoltà a ricordare le cose</w:t>
                    </w:r>
                  </w:p>
                </w:txbxContent>
              </v:textbox>
            </v:shape>
            <v:shape id="_x0000_s4663" type="#_x0000_t202" style="position:absolute;left:528;top:4034;width:3446;height:320" filled="f" stroked="f">
              <v:stroke joinstyle="round"/>
              <v:textbox style="mso-next-textbox:#_x0000_s4663;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Preoccupazioni per la sua negligenza o trascuratezza</w:t>
                    </w:r>
                  </w:p>
                </w:txbxContent>
              </v:textbox>
            </v:shape>
            <v:shape id="_x0000_s4664" type="#_x0000_t202" style="position:absolute;left:917;top:3599;width:3026;height:320" filled="f" stroked="f">
              <v:stroke joinstyle="round"/>
              <v:textbox style="mso-next-textbox:#_x0000_s4664;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incapacità a portare a termine le cose</w:t>
                    </w:r>
                  </w:p>
                </w:txbxContent>
              </v:textbox>
            </v:shape>
            <v:shape id="_x0000_s4665" type="#_x0000_t202" style="position:absolute;left:263;top:3074;width:3640;height:320" filled="f" stroked="f">
              <v:stroke joinstyle="round"/>
              <v:textbox style="mso-next-textbox:#_x0000_s4665;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Dover fare le cose molto lentamente per essere sicuro di</w:t>
                    </w:r>
                  </w:p>
                </w:txbxContent>
              </v:textbox>
            </v:shape>
            <v:shape id="_x0000_s4666" type="#_x0000_t202" style="position:absolute;left:1773;top:3254;width:644;height:320" filled="f" stroked="f">
              <v:stroke joinstyle="round"/>
              <v:textbox style="mso-next-textbox:#_x0000_s4666;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farle bene</w:t>
                    </w:r>
                  </w:p>
                </w:txbxContent>
              </v:textbox>
            </v:shape>
            <v:shape id="_x0000_s4667" type="#_x0000_t202" style="position:absolute;left:886;top:2729;width:2986;height:320" filled="f" stroked="f">
              <v:stroke joinstyle="round"/>
              <v:textbox style="mso-next-textbox:#_x0000_s4667;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Bisogno di controllare ripetutamente ciò che fa</w:t>
                    </w:r>
                  </w:p>
                </w:txbxContent>
              </v:textbox>
            </v:shape>
            <v:shape id="_x0000_s4668" type="#_x0000_t202" style="position:absolute;left:1991;top:2294;width:1903;height:320" filled="f" stroked="f">
              <v:stroke joinstyle="round"/>
              <v:textbox style="mso-next-textbox:#_x0000_s4668;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Difficoltà a prendere decisioni</w:t>
                    </w:r>
                  </w:p>
                </w:txbxContent>
              </v:textbox>
            </v:shape>
            <v:shape id="_x0000_s4669" type="#_x0000_t202" style="position:absolute;left:2364;top:1859;width:1517;height:320" filled="f" stroked="f">
              <v:stroke joinstyle="round"/>
              <v:textbox style="mso-next-textbox:#_x0000_s4669;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vuoto mentale</w:t>
                    </w:r>
                  </w:p>
                </w:txbxContent>
              </v:textbox>
            </v:shape>
            <v:shape id="_x0000_s4670" type="#_x0000_t202" style="position:absolute;left:2349;top:1424;width:1508;height:320" filled="f" stroked="f">
              <v:stroke joinstyle="round"/>
              <v:textbox style="mso-next-textbox:#_x0000_s4670;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Difficoltà a concentrarsi</w:t>
                    </w:r>
                  </w:p>
                </w:txbxContent>
              </v:textbox>
            </v:shape>
            <v:shape id="_x0000_s4671" type="#_x0000_t202" style="position:absolute;left:388;top:899;width:3462;height:320" filled="f" stroked="f">
              <v:stroke joinstyle="round"/>
              <v:textbox style="mso-next-textbox:#_x0000_s4671;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Avere bisogno di ripetere lo stesso atto come toccare,</w:t>
                    </w:r>
                  </w:p>
                </w:txbxContent>
              </v:textbox>
            </v:shape>
            <v:shape id="_x0000_s4672" type="#_x0000_t202" style="position:absolute;left:1259;top:1079;width:1799;height:320" filled="f" stroked="f">
              <v:stroke joinstyle="round"/>
              <v:textbox style="mso-next-textbox:#_x0000_s4672;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contare, lavarsi le mani, ecc</w:t>
                    </w:r>
                  </w:p>
                </w:txbxContent>
              </v:textbox>
            </v:shape>
            <v:rect id="_x0000_s4673" style="position:absolute;left:358;top:5040;width:1227;height:568;mso-wrap-style:none;v-text-anchor:middle" strokeweight=".26mm">
              <v:fill color2="black"/>
            </v:rect>
            <v:rect id="_x0000_s4674" style="position:absolute;left:420;top:5145;width:91;height:88;mso-wrap-style:none;v-text-anchor:middle" fillcolor="#936" strokeweight=".26mm">
              <v:fill color2="#6c9"/>
            </v:rect>
            <v:shape id="_x0000_s4675" type="#_x0000_t202" style="position:absolute;left:575;top:5084;width:976;height:366" filled="f" stroked="f">
              <v:stroke joinstyle="round"/>
              <v:textbox style="mso-next-textbox:#_x0000_s4675;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Sperimentale</w:t>
                    </w:r>
                  </w:p>
                </w:txbxContent>
              </v:textbox>
            </v:shape>
            <v:rect id="_x0000_s4676" style="position:absolute;left:420;top:5430;width:91;height:88;mso-wrap-style:none;v-text-anchor:middle" fillcolor="#99f" strokeweight=".26mm">
              <v:fill color2="#660"/>
            </v:rect>
            <v:shape id="_x0000_s4677" type="#_x0000_t202" style="position:absolute;left:575;top:5369;width:663;height:366" filled="f" stroked="f">
              <v:stroke joinstyle="round"/>
              <v:textbox style="mso-next-textbox:#_x0000_s4677;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4678" style="position:absolute;left:78;top:75;width:7872;height:5698;mso-wrap-style:none;v-text-anchor:middle" filled="f" strokeweight=".26mm"/>
            <w10:wrap type="none"/>
            <w10:anchorlock/>
          </v:group>
        </w:pict>
      </w:r>
    </w:p>
    <w:p w:rsidR="003444BD" w:rsidRPr="009C143D" w:rsidRDefault="003444BD" w:rsidP="00E76B28">
      <w:pPr>
        <w:rPr>
          <w:rFonts w:ascii="Times New Roman" w:hAnsi="Times New Roman"/>
        </w:rPr>
      </w:pPr>
      <w:r w:rsidRPr="009C143D">
        <w:rPr>
          <w:rFonts w:ascii="Times New Roman" w:hAnsi="Times New Roman"/>
          <w:b/>
          <w:bCs/>
          <w:u w:val="single"/>
        </w:rPr>
        <w:t>Di</w:t>
      </w:r>
      <w:r w:rsidR="00074E3A">
        <w:rPr>
          <w:rFonts w:ascii="Times New Roman" w:hAnsi="Times New Roman"/>
          <w:b/>
          <w:bCs/>
          <w:u w:val="single"/>
        </w:rPr>
        <w:t>s</w:t>
      </w:r>
      <w:r w:rsidRPr="009C143D">
        <w:rPr>
          <w:rFonts w:ascii="Times New Roman" w:hAnsi="Times New Roman"/>
          <w:b/>
          <w:bCs/>
          <w:u w:val="single"/>
        </w:rPr>
        <w:t>turbo ossessivo</w:t>
      </w:r>
      <w:r w:rsidRPr="009C143D">
        <w:rPr>
          <w:rFonts w:ascii="Times New Roman" w:hAnsi="Times New Roman"/>
        </w:rPr>
        <w:t>: a differenza di quanto osservato nel disturbo di sommatizzazione, in quello o</w:t>
      </w:r>
      <w:r w:rsidRPr="009C143D">
        <w:rPr>
          <w:rFonts w:ascii="Times New Roman" w:hAnsi="Times New Roman"/>
        </w:rPr>
        <w:t>s</w:t>
      </w:r>
      <w:r w:rsidRPr="009C143D">
        <w:rPr>
          <w:rFonts w:ascii="Times New Roman" w:hAnsi="Times New Roman"/>
        </w:rPr>
        <w:t>sessivo, il comportamento dei due gruppi registra più enunciati in cui le differenze sono decisame</w:t>
      </w:r>
      <w:r w:rsidRPr="009C143D">
        <w:rPr>
          <w:rFonts w:ascii="Times New Roman" w:hAnsi="Times New Roman"/>
        </w:rPr>
        <w:t>n</w:t>
      </w:r>
      <w:r w:rsidRPr="009C143D">
        <w:rPr>
          <w:rFonts w:ascii="Times New Roman" w:hAnsi="Times New Roman"/>
        </w:rPr>
        <w:t>te marcate.</w:t>
      </w: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3456" style="width:401.1pt;height:282.7pt;mso-wrap-distance-left:0;mso-wrap-distance-right:0;mso-position-horizontal-relative:char;mso-position-vertical-relative:line" coordsize="8021,5653">
            <o:lock v:ext="edit" text="t"/>
            <v:rect id="_x0000_s3457" style="position:absolute;width:8021;height:5653;mso-wrap-style:none;v-text-anchor:middle" filled="f" stroked="f">
              <v:stroke joinstyle="round"/>
            </v:rect>
            <v:rect id="_x0000_s3458" style="position:absolute;left:78;top:75;width:7850;height:5503;mso-wrap-style:none;v-text-anchor:middle" strokeweight=".26mm">
              <v:fill color2="black"/>
            </v:rect>
            <v:rect id="_x0000_s3459" style="position:absolute;left:4097;top:990;width:3644;height:4033;mso-wrap-style:none;v-text-anchor:middle" fillcolor="silver" stroked="f">
              <v:fill color2="#3f3f3f"/>
              <v:stroke joinstyle="round"/>
            </v:rect>
            <v:line id="_x0000_s3460" style="position:absolute" from="4469,990" to="4469,5023" strokeweight=".26mm">
              <v:stroke joinstyle="miter"/>
            </v:line>
            <v:line id="_x0000_s3461" style="position:absolute" from="4826,990" to="4826,5023" strokeweight=".26mm">
              <v:stroke joinstyle="miter"/>
            </v:line>
            <v:line id="_x0000_s3462" style="position:absolute" from="5199,990" to="5199,5023" strokeweight=".26mm">
              <v:stroke joinstyle="miter"/>
            </v:line>
            <v:line id="_x0000_s3463" style="position:absolute" from="5556,990" to="5556,5023" strokeweight=".26mm">
              <v:stroke joinstyle="miter"/>
            </v:line>
            <v:line id="_x0000_s3464" style="position:absolute" from="5928,990" to="5928,5023" strokeweight=".26mm">
              <v:stroke joinstyle="miter"/>
            </v:line>
            <v:line id="_x0000_s3465" style="position:absolute" from="6285,990" to="6285,5023" strokeweight=".26mm">
              <v:stroke joinstyle="miter"/>
            </v:line>
            <v:line id="_x0000_s3466" style="position:absolute" from="6657,990" to="6657,5023" strokeweight=".26mm">
              <v:stroke joinstyle="miter"/>
            </v:line>
            <v:line id="_x0000_s3467" style="position:absolute" from="7014,990" to="7014,5023" strokeweight=".26mm">
              <v:stroke joinstyle="miter"/>
            </v:line>
            <v:line id="_x0000_s3468" style="position:absolute" from="7387,990" to="7387,5023" strokeweight=".26mm">
              <v:stroke joinstyle="miter"/>
            </v:line>
            <v:line id="_x0000_s3469" style="position:absolute" from="7744,990" to="7744,5023" strokeweight=".26mm">
              <v:stroke joinstyle="miter"/>
            </v:line>
            <v:rect id="_x0000_s3470" style="position:absolute;left:4097;top:990;width:3644;height:4033;mso-wrap-style:none;v-text-anchor:middle" filled="f" strokecolor="gray" strokeweight=".26mm">
              <v:stroke color2="#7f7f7f"/>
            </v:rect>
            <v:rect id="_x0000_s3471" style="position:absolute;left:4097;top:4800;width:2372;height:133;mso-wrap-style:none;v-text-anchor:middle" fillcolor="#99f" strokeweight=".26mm">
              <v:fill color2="#660"/>
            </v:rect>
            <v:rect id="_x0000_s3472" style="position:absolute;left:4097;top:4350;width:1643;height:133;mso-wrap-style:none;v-text-anchor:middle" fillcolor="#99f" strokeweight=".26mm">
              <v:fill color2="#660"/>
            </v:rect>
            <v:rect id="_x0000_s3473" style="position:absolute;left:4097;top:3900;width:3288;height:133;mso-wrap-style:none;v-text-anchor:middle" fillcolor="#99f" strokeweight=".26mm">
              <v:fill color2="#660"/>
            </v:rect>
            <v:rect id="_x0000_s3474" style="position:absolute;left:4097;top:3450;width:3101;height:133;mso-wrap-style:none;v-text-anchor:middle" fillcolor="#99f" strokeweight=".26mm">
              <v:fill color2="#660"/>
            </v:rect>
            <v:rect id="_x0000_s3475" style="position:absolute;left:4097;top:3000;width:2916;height:133;mso-wrap-style:none;v-text-anchor:middle" fillcolor="#99f" strokeweight=".26mm">
              <v:fill color2="#660"/>
            </v:rect>
            <v:rect id="_x0000_s3476" style="position:absolute;left:4097;top:2565;width:3459;height:133;mso-wrap-style:none;v-text-anchor:middle" fillcolor="#99f" strokeweight=".26mm">
              <v:fill color2="#660"/>
            </v:rect>
            <v:rect id="_x0000_s3477" style="position:absolute;left:4097;top:2115;width:2729;height:133;mso-wrap-style:none;v-text-anchor:middle" fillcolor="#99f" strokeweight=".26mm">
              <v:fill color2="#660"/>
            </v:rect>
            <v:rect id="_x0000_s3478" style="position:absolute;left:4097;top:1665;width:1999;height:133;mso-wrap-style:none;v-text-anchor:middle" fillcolor="#99f" strokeweight=".26mm">
              <v:fill color2="#660"/>
            </v:rect>
            <v:rect id="_x0000_s3479" style="position:absolute;left:4097;top:1215;width:913;height:133;mso-wrap-style:none;v-text-anchor:middle" fillcolor="#99f" strokeweight=".26mm">
              <v:fill color2="#660"/>
            </v:rect>
            <v:rect id="_x0000_s3480" style="position:absolute;left:4097;top:4665;width:1271;height:133;mso-wrap-style:none;v-text-anchor:middle" fillcolor="#936" strokeweight=".26mm">
              <v:fill color2="#6c9"/>
            </v:rect>
            <v:rect id="_x0000_s3481" style="position:absolute;left:4097;top:4215;width:728;height:133;mso-wrap-style:none;v-text-anchor:middle" fillcolor="#936" strokeweight=".26mm">
              <v:fill color2="#6c9"/>
            </v:rect>
            <v:rect id="_x0000_s3482" style="position:absolute;left:4097;top:3765;width:1829;height:133;mso-wrap-style:none;v-text-anchor:middle" fillcolor="#936" strokeweight=".26mm">
              <v:fill color2="#6c9"/>
            </v:rect>
            <v:rect id="_x0000_s3483" style="position:absolute;left:4097;top:3315;width:1271;height:133;mso-wrap-style:none;v-text-anchor:middle" fillcolor="#936" strokeweight=".26mm">
              <v:fill color2="#6c9"/>
            </v:rect>
            <v:rect id="_x0000_s3484" style="position:absolute;left:4097;top:2880;width:728;height:118;mso-wrap-style:none;v-text-anchor:middle" fillcolor="#936" strokeweight=".26mm">
              <v:fill color2="#6c9"/>
            </v:rect>
            <v:rect id="_x0000_s3485" style="position:absolute;left:4097;top:2430;width:1271;height:133;mso-wrap-style:none;v-text-anchor:middle" fillcolor="#936" strokeweight=".26mm">
              <v:fill color2="#6c9"/>
            </v:rect>
            <v:rect id="_x0000_s3486" style="position:absolute;left:4097;top:1980;width:1100;height:133;mso-wrap-style:none;v-text-anchor:middle" fillcolor="#936" strokeweight=".26mm">
              <v:fill color2="#6c9"/>
            </v:rect>
            <v:rect id="_x0000_s3487" style="position:absolute;left:4097;top:1530;width:541;height:133;mso-wrap-style:none;v-text-anchor:middle" fillcolor="#936" strokeweight=".26mm">
              <v:fill color2="#6c9"/>
            </v:rect>
            <v:rect id="_x0000_s3488" style="position:absolute;left:4097;top:1080;width:370;height:133;mso-wrap-style:none;v-text-anchor:middle" fillcolor="#936" strokeweight=".26mm">
              <v:fill color2="#6c9"/>
            </v:rect>
            <v:line id="_x0000_s3489" style="position:absolute" from="4097,5025" to="7742,5025" strokeweight=".26mm">
              <v:stroke joinstyle="miter"/>
            </v:line>
            <v:line id="_x0000_s3490" style="position:absolute;flip:y" from="4097,5024" to="4097,5067" strokeweight=".26mm">
              <v:stroke joinstyle="miter"/>
            </v:line>
            <v:line id="_x0000_s3491" style="position:absolute;flip:y" from="4469,5024" to="4469,5067" strokeweight=".26mm">
              <v:stroke joinstyle="miter"/>
            </v:line>
            <v:line id="_x0000_s3492" style="position:absolute;flip:y" from="4826,5024" to="4826,5067" strokeweight=".26mm">
              <v:stroke joinstyle="miter"/>
            </v:line>
            <v:line id="_x0000_s3493" style="position:absolute;flip:y" from="5199,5024" to="5199,5067" strokeweight=".26mm">
              <v:stroke joinstyle="miter"/>
            </v:line>
            <v:line id="_x0000_s3494" style="position:absolute;flip:y" from="5556,5024" to="5556,5067" strokeweight=".26mm">
              <v:stroke joinstyle="miter"/>
            </v:line>
            <v:line id="_x0000_s3495" style="position:absolute;flip:y" from="5928,5024" to="5928,5067" strokeweight=".26mm">
              <v:stroke joinstyle="miter"/>
            </v:line>
            <v:line id="_x0000_s3496" style="position:absolute;flip:y" from="6285,5024" to="6285,5067" strokeweight=".26mm">
              <v:stroke joinstyle="miter"/>
            </v:line>
            <v:line id="_x0000_s3497" style="position:absolute;flip:y" from="6657,5024" to="6657,5067" strokeweight=".26mm">
              <v:stroke joinstyle="miter"/>
            </v:line>
            <v:line id="_x0000_s3498" style="position:absolute;flip:y" from="7014,5024" to="7014,5067" strokeweight=".26mm">
              <v:stroke joinstyle="miter"/>
            </v:line>
            <v:line id="_x0000_s3499" style="position:absolute;flip:y" from="7387,5024" to="7387,5067" strokeweight=".26mm">
              <v:stroke joinstyle="miter"/>
            </v:line>
            <v:line id="_x0000_s3500" style="position:absolute;flip:y" from="7744,5024" to="7744,5067" strokeweight=".26mm">
              <v:stroke joinstyle="miter"/>
            </v:line>
            <v:line id="_x0000_s3501" style="position:absolute" from="4097,990" to="4097,5023" strokeweight=".26mm">
              <v:stroke joinstyle="miter"/>
            </v:line>
            <v:line id="_x0000_s3502" style="position:absolute" from="4050,5025" to="4095,5025" strokeweight=".26mm">
              <v:stroke joinstyle="miter"/>
            </v:line>
            <v:line id="_x0000_s3503" style="position:absolute" from="4050,4575" to="4095,4575" strokeweight=".26mm">
              <v:stroke joinstyle="miter"/>
            </v:line>
            <v:line id="_x0000_s3504" style="position:absolute" from="4050,4125" to="4095,4125" strokeweight=".26mm">
              <v:stroke joinstyle="miter"/>
            </v:line>
            <v:line id="_x0000_s3505" style="position:absolute" from="4050,3675" to="4095,3675" strokeweight=".26mm">
              <v:stroke joinstyle="miter"/>
            </v:line>
            <v:line id="_x0000_s3506" style="position:absolute" from="4050,3225" to="4095,3225" strokeweight=".26mm">
              <v:stroke joinstyle="miter"/>
            </v:line>
            <v:line id="_x0000_s3507" style="position:absolute" from="4050,2790" to="4095,2790" strokeweight=".26mm">
              <v:stroke joinstyle="miter"/>
            </v:line>
            <v:line id="_x0000_s3508" style="position:absolute" from="4050,2340" to="4095,2340" strokeweight=".26mm">
              <v:stroke joinstyle="miter"/>
            </v:line>
            <v:line id="_x0000_s3509" style="position:absolute" from="4050,1890" to="4095,1890" strokeweight=".26mm">
              <v:stroke joinstyle="miter"/>
            </v:line>
            <v:line id="_x0000_s3510" style="position:absolute" from="4050,1440" to="4095,1440" strokeweight=".26mm">
              <v:stroke joinstyle="miter"/>
            </v:line>
            <v:line id="_x0000_s3511" style="position:absolute" from="4050,990" to="4095,990" strokeweight=".26mm">
              <v:stroke joinstyle="miter"/>
            </v:line>
            <v:shape id="_x0000_s3512" type="#_x0000_t202" style="position:absolute;left:899;top:224;width:5731;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3. Distribuzione dei pazienti in relazione al disturbo d'Insicurezza </w:t>
                    </w:r>
                  </w:p>
                </w:txbxContent>
              </v:textbox>
            </v:shape>
            <v:shape id="_x0000_s3513" type="#_x0000_t202" style="position:absolute;left:3180;top:434;width:1544;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nel contatto sociale</w:t>
                    </w:r>
                  </w:p>
                </w:txbxContent>
              </v:textbox>
            </v:shape>
            <v:shape id="_x0000_s3514" type="#_x0000_t202" style="position:absolute;left:6532;top:47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3515" type="#_x0000_t202" style="position:absolute;left:5803;top:430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3516" type="#_x0000_t202" style="position:absolute;left:7448;top:38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3517" type="#_x0000_t202" style="position:absolute;left:7262;top:340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1,7</w:t>
                    </w:r>
                  </w:p>
                </w:txbxContent>
              </v:textbox>
            </v:shape>
            <v:shape id="_x0000_s3518" type="#_x0000_t202" style="position:absolute;left:7075;top:29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3519" type="#_x0000_t202" style="position:absolute;left:7618;top:251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1,9</w:t>
                    </w:r>
                  </w:p>
                </w:txbxContent>
              </v:textbox>
            </v:shape>
            <v:shape id="_x0000_s3520" type="#_x0000_t202" style="position:absolute;left:6890;top:206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3521" type="#_x0000_t202" style="position:absolute;left:6160;top:161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3522" type="#_x0000_t202" style="position:absolute;left:5074;top:116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3523" type="#_x0000_t202" style="position:absolute;left:5430;top:461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524" type="#_x0000_t202" style="position:absolute;left:4887;top:416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3525" type="#_x0000_t202" style="position:absolute;left:5989;top:371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526" type="#_x0000_t202" style="position:absolute;left:5430;top:326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527" type="#_x0000_t202" style="position:absolute;left:4887;top:283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3528" type="#_x0000_t202" style="position:absolute;left:5430;top:238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529" type="#_x0000_t202" style="position:absolute;left:5260;top:193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530" type="#_x0000_t202" style="position:absolute;left:4701;top:148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0,3</w:t>
                    </w:r>
                  </w:p>
                </w:txbxContent>
              </v:textbox>
            </v:shape>
            <v:shape id="_x0000_s3531" type="#_x0000_t202" style="position:absolute;left:4531;top:103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3532" type="#_x0000_t202" style="position:absolute;left:4049;top:515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3533" type="#_x0000_t202" style="position:absolute;left:4359;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3534" type="#_x0000_t202" style="position:absolute;left:4717;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3535" type="#_x0000_t202" style="position:absolute;left:5089;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536" type="#_x0000_t202" style="position:absolute;left:5446;top:515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537" type="#_x0000_t202" style="position:absolute;left:5880;top:515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538" type="#_x0000_t202" style="position:absolute;left:6175;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3539" type="#_x0000_t202" style="position:absolute;left:6547;top:515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3540" type="#_x0000_t202" style="position:absolute;left:6905;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3541" type="#_x0000_t202" style="position:absolute;left:7277;top:51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3542" type="#_x0000_t202" style="position:absolute;left:7696;top:515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3543" type="#_x0000_t202" style="position:absolute;left:2435;top:4709;width:158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Tendenza a criticare altri</w:t>
                    </w:r>
                  </w:p>
                </w:txbxContent>
              </v:textbox>
            </v:shape>
            <v:shape id="_x0000_s3544" type="#_x0000_t202" style="position:absolute;left:1039;top:4259;width:290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intimidito o a disagio con l'altro sesso</w:t>
                    </w:r>
                  </w:p>
                </w:txbxContent>
              </v:textbox>
            </v:shape>
            <v:shape id="_x0000_s3545" type="#_x0000_t202" style="position:absolute;left:1830;top:3809;width:20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facilmente ferito o offeso</w:t>
                    </w:r>
                  </w:p>
                </w:txbxContent>
              </v:textbox>
            </v:shape>
            <v:shape id="_x0000_s3546" type="#_x0000_t202" style="position:absolute;left:651;top:3359;width:333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di non trovare comprensione o simpatia</w:t>
                    </w:r>
                  </w:p>
                </w:txbxContent>
              </v:textbox>
            </v:shape>
            <v:shape id="_x0000_s3547" type="#_x0000_t202" style="position:absolute;left:1039;top:2909;width:297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che gli altri le siano ostili o avversi</w:t>
                    </w:r>
                  </w:p>
                </w:txbxContent>
              </v:textbox>
            </v:shape>
            <v:shape id="_x0000_s3548" type="#_x0000_t202" style="position:absolute;left:2513;top:2474;width:147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Sentimenti di inferiorità</w:t>
                    </w:r>
                  </w:p>
                </w:txbxContent>
              </v:textbox>
            </v:shape>
            <v:shape id="_x0000_s3549" type="#_x0000_t202" style="position:absolute;left:511;top:2024;width:360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disagio quando la gente la guarda e parla di lei</w:t>
                    </w:r>
                  </w:p>
                </w:txbxContent>
              </v:textbox>
            </v:shape>
            <v:shape id="_x0000_s3550" type="#_x0000_t202" style="position:absolute;left:620;top:1574;width:344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penosamente imbarazzato in presenza di altri</w:t>
                    </w:r>
                  </w:p>
                </w:txbxContent>
              </v:textbox>
            </v:shape>
            <v:shape id="_x0000_s3551" type="#_x0000_t202" style="position:absolute;left:262;top:1124;width:3832;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 xml:space="preserve">Sentirsi a disagio quando mangia o beve in presenza di altri  </w:t>
                    </w:r>
                  </w:p>
                </w:txbxContent>
              </v:textbox>
            </v:shape>
            <v:rect id="_x0000_s3552" style="position:absolute;left:559;top:4935;width:1223;height:568;mso-wrap-style:none;v-text-anchor:middle" strokeweight=".26mm">
              <v:fill color2="black"/>
            </v:rect>
            <v:rect id="_x0000_s3553" style="position:absolute;left:621;top:5040;width:91;height:88;mso-wrap-style:none;v-text-anchor:middle" fillcolor="#936" strokeweight=".26mm">
              <v:fill color2="#6c9"/>
            </v:rect>
            <v:shape id="_x0000_s3554" type="#_x0000_t202" style="position:absolute;left:775;top:4979;width:973;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Sperimentale</w:t>
                    </w:r>
                  </w:p>
                </w:txbxContent>
              </v:textbox>
            </v:shape>
            <v:rect id="_x0000_s3555" style="position:absolute;left:621;top:5325;width:91;height:88;mso-wrap-style:none;v-text-anchor:middle" fillcolor="#99f" strokeweight=".26mm">
              <v:fill color2="#660"/>
            </v:rect>
            <v:shape id="_x0000_s3556" type="#_x0000_t202" style="position:absolute;left:775;top:5264;width:661;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3557" style="position:absolute;left:78;top:75;width:7850;height:5503;mso-wrap-style:none;v-text-anchor:middle" filled="f" strokeweight=".26mm"/>
            <w10:wrap type="none"/>
            <w10:anchorlock/>
          </v:group>
        </w:pict>
      </w: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r w:rsidRPr="009C143D">
        <w:rPr>
          <w:rFonts w:ascii="Times New Roman" w:hAnsi="Times New Roman"/>
          <w:b/>
          <w:bCs/>
          <w:u w:val="single"/>
        </w:rPr>
        <w:t>Disturbo dell’insicurezza nel contatto sociale</w:t>
      </w:r>
      <w:r w:rsidRPr="009C143D">
        <w:rPr>
          <w:rFonts w:ascii="Times New Roman" w:hAnsi="Times New Roman"/>
        </w:rPr>
        <w:t xml:space="preserve">: disuguaglianze nelle risposte tra i due campioni sono emerse in rapporto al disturbo dell’insicurezza nel contatto sociale </w:t>
      </w:r>
      <w:r w:rsidR="0073770E" w:rsidRPr="009C143D">
        <w:rPr>
          <w:rFonts w:ascii="Times New Roman" w:hAnsi="Times New Roman"/>
        </w:rPr>
        <w:t>.</w:t>
      </w:r>
    </w:p>
    <w:p w:rsidR="0073770E" w:rsidRPr="009C143D" w:rsidRDefault="0073770E" w:rsidP="00E76B28">
      <w:pPr>
        <w:rPr>
          <w:rFonts w:ascii="Times New Roman" w:hAnsi="Times New Roman"/>
        </w:rPr>
      </w:pPr>
    </w:p>
    <w:p w:rsidR="0073770E"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825" style="width:401.45pt;height:294.4pt;mso-wrap-distance-left:0;mso-wrap-distance-right:0;mso-position-horizontal-relative:char;mso-position-vertical-relative:line" coordsize="8028,5887">
            <o:lock v:ext="edit" text="t"/>
            <v:rect id="_x0000_s4826" style="position:absolute;width:8028;height:5887;mso-wrap-style:none;v-text-anchor:middle" filled="f" stroked="f">
              <v:stroke joinstyle="round"/>
            </v:rect>
            <v:rect id="_x0000_s4827" style="position:absolute;left:78;top:75;width:7857;height:5698;mso-wrap-style:none;v-text-anchor:middle" strokeweight=".26mm">
              <v:fill color2="black"/>
            </v:rect>
            <v:rect id="_x0000_s4828" style="position:absolute;left:3526;top:990;width:4098;height:4228;mso-wrap-style:none;v-text-anchor:middle" fillcolor="silver" stroked="f">
              <v:fill color2="#3f3f3f"/>
              <v:stroke joinstyle="round"/>
            </v:rect>
            <v:line id="_x0000_s4829" style="position:absolute" from="4349,990" to="4349,5218" strokeweight=".26mm">
              <v:stroke joinstyle="miter"/>
            </v:line>
            <v:line id="_x0000_s4830" style="position:absolute" from="5172,990" to="5172,5218" strokeweight=".26mm">
              <v:stroke joinstyle="miter"/>
            </v:line>
            <v:line id="_x0000_s4831" style="position:absolute" from="5980,990" to="5980,5218" strokeweight=".26mm">
              <v:stroke joinstyle="miter"/>
            </v:line>
            <v:line id="_x0000_s4832" style="position:absolute" from="6803,990" to="6803,5218" strokeweight=".26mm">
              <v:stroke joinstyle="miter"/>
            </v:line>
            <v:line id="_x0000_s4833" style="position:absolute" from="7626,990" to="7626,5218" strokeweight=".26mm">
              <v:stroke joinstyle="miter"/>
            </v:line>
            <v:rect id="_x0000_s4834" style="position:absolute;left:3526;top:990;width:4098;height:4228;mso-wrap-style:none;v-text-anchor:middle" filled="f" strokecolor="gray" strokeweight=".26mm">
              <v:stroke color2="#7f7f7f"/>
            </v:rect>
            <v:rect id="_x0000_s4835" style="position:absolute;left:3526;top:5055;width:2452;height:103;mso-wrap-style:none;v-text-anchor:middle" fillcolor="#99f" strokeweight=".26mm">
              <v:fill color2="#660"/>
            </v:rect>
            <v:rect id="_x0000_s4836" style="position:absolute;left:3526;top:4740;width:3120;height:88;mso-wrap-style:none;v-text-anchor:middle" fillcolor="#99f" strokeweight=".26mm">
              <v:fill color2="#660"/>
            </v:rect>
            <v:rect id="_x0000_s4837" style="position:absolute;left:3526;top:4410;width:976;height:103;mso-wrap-style:none;v-text-anchor:middle" fillcolor="#99f" strokeweight=".26mm">
              <v:fill color2="#660"/>
            </v:rect>
            <v:rect id="_x0000_s4838" style="position:absolute;left:3526;top:4080;width:1302;height:103;mso-wrap-style:none;v-text-anchor:middle" fillcolor="#99f" strokeweight=".26mm">
              <v:fill color2="#660"/>
            </v:rect>
            <v:rect id="_x0000_s4839" style="position:absolute;left:3526;top:3765;width:1473;height:88;mso-wrap-style:none;v-text-anchor:middle" fillcolor="#99f" strokeweight=".26mm">
              <v:fill color2="#660"/>
            </v:rect>
            <v:rect id="_x0000_s4840" style="position:absolute;left:3526;top:3435;width:2452;height:103;mso-wrap-style:none;v-text-anchor:middle" fillcolor="#99f" strokeweight=".26mm">
              <v:fill color2="#660"/>
            </v:rect>
            <v:rect id="_x0000_s4841" style="position:absolute;left:3526;top:3105;width:2793;height:103;mso-wrap-style:none;v-text-anchor:middle" fillcolor="#99f" strokeweight=".26mm">
              <v:fill color2="#660"/>
            </v:rect>
            <v:rect id="_x0000_s4842" style="position:absolute;left:3526;top:2775;width:2949;height:103;mso-wrap-style:none;v-text-anchor:middle" fillcolor="#99f" strokeweight=".26mm">
              <v:fill color2="#660"/>
            </v:rect>
            <v:rect id="_x0000_s4843" style="position:absolute;left:3526;top:2460;width:3275;height:88;mso-wrap-style:none;v-text-anchor:middle" fillcolor="#99f" strokeweight=".26mm">
              <v:fill color2="#660"/>
            </v:rect>
            <v:rect id="_x0000_s4844" style="position:absolute;left:3526;top:2130;width:2126;height:103;mso-wrap-style:none;v-text-anchor:middle" fillcolor="#99f" strokeweight=".26mm">
              <v:fill color2="#660"/>
            </v:rect>
            <v:rect id="_x0000_s4845" style="position:absolute;left:3526;top:1800;width:2623;height:103;mso-wrap-style:none;v-text-anchor:middle" fillcolor="#99f" strokeweight=".26mm">
              <v:fill color2="#660"/>
            </v:rect>
            <v:rect id="_x0000_s4846" style="position:absolute;left:3526;top:1485;width:2793;height:88;mso-wrap-style:none;v-text-anchor:middle" fillcolor="#99f" strokeweight=".26mm">
              <v:fill color2="#660"/>
            </v:rect>
            <v:rect id="_x0000_s4847" style="position:absolute;left:3526;top:1155;width:2623;height:103;mso-wrap-style:none;v-text-anchor:middle" fillcolor="#99f" strokeweight=".26mm">
              <v:fill color2="#660"/>
            </v:rect>
            <v:rect id="_x0000_s4848" style="position:absolute;left:3526;top:4965;width:1302;height:88;mso-wrap-style:none;v-text-anchor:middle" fillcolor="#936" strokeweight=".26mm">
              <v:fill color2="#6c9"/>
            </v:rect>
            <v:rect id="_x0000_s4849" style="position:absolute;left:3526;top:4650;width:1799;height:88;mso-wrap-style:none;v-text-anchor:middle" fillcolor="#936" strokeweight=".26mm">
              <v:fill color2="#6c9"/>
            </v:rect>
            <v:rect id="_x0000_s4850" style="position:absolute;left:3526;top:4320;width:169;height:88;mso-wrap-style:none;v-text-anchor:middle" fillcolor="#936" strokeweight=".26mm">
              <v:fill color2="#6c9"/>
            </v:rect>
            <v:rect id="_x0000_s4851" style="position:absolute;left:3526;top:3990;width:1147;height:88;mso-wrap-style:none;v-text-anchor:middle" fillcolor="#936" strokeweight=".26mm">
              <v:fill color2="#6c9"/>
            </v:rect>
            <v:rect id="_x0000_s4852" style="position:absolute;left:3526;top:3675;width:324;height:88;mso-wrap-style:none;v-text-anchor:middle" fillcolor="#936" strokeweight=".26mm">
              <v:fill color2="#6c9"/>
            </v:rect>
            <v:rect id="_x0000_s4853" style="position:absolute;left:3526;top:3345;width:976;height:88;mso-wrap-style:none;v-text-anchor:middle" fillcolor="#936" strokeweight=".26mm">
              <v:fill color2="#6c9"/>
            </v:rect>
            <v:rect id="_x0000_s4854" style="position:absolute;left:3526;top:3015;width:1302;height:88;mso-wrap-style:none;v-text-anchor:middle" fillcolor="#936" strokeweight=".26mm">
              <v:fill color2="#6c9"/>
            </v:rect>
            <v:rect id="_x0000_s4855" style="position:absolute;left:3526;top:2685;width:1644;height:88;mso-wrap-style:none;v-text-anchor:middle" fillcolor="#936" strokeweight=".26mm">
              <v:fill color2="#6c9"/>
            </v:rect>
            <v:rect id="_x0000_s4856" style="position:absolute;left:3526;top:2370;width:1799;height:88;mso-wrap-style:none;v-text-anchor:middle" fillcolor="#936" strokeweight=".26mm">
              <v:fill color2="#6c9"/>
            </v:rect>
            <v:rect id="_x0000_s4857" style="position:absolute;left:3526;top:2040;width:821;height:88;mso-wrap-style:none;v-text-anchor:middle" fillcolor="#936" strokeweight=".26mm">
              <v:fill color2="#6c9"/>
            </v:rect>
            <v:rect id="_x0000_s4858" style="position:absolute;left:3526;top:1710;width:1147;height:88;mso-wrap-style:none;v-text-anchor:middle" fillcolor="#936" strokeweight=".26mm">
              <v:fill color2="#6c9"/>
            </v:rect>
            <v:rect id="_x0000_s4859" style="position:absolute;left:3526;top:1395;width:1147;height:88;mso-wrap-style:none;v-text-anchor:middle" fillcolor="#936" strokeweight=".26mm">
              <v:fill color2="#6c9"/>
            </v:rect>
            <v:rect id="_x0000_s4860" style="position:absolute;left:3526;top:1065;width:1147;height:88;mso-wrap-style:none;v-text-anchor:middle" fillcolor="#936" strokeweight=".26mm">
              <v:fill color2="#6c9"/>
            </v:rect>
            <v:line id="_x0000_s4861" style="position:absolute" from="3526,5220" to="7624,5220" strokeweight=".26mm">
              <v:stroke joinstyle="miter"/>
            </v:line>
            <v:line id="_x0000_s4862" style="position:absolute;flip:y" from="3526,5219" to="3526,5262" strokeweight=".26mm">
              <v:stroke joinstyle="miter"/>
            </v:line>
            <v:line id="_x0000_s4863" style="position:absolute;flip:y" from="4349,5219" to="4349,5262" strokeweight=".26mm">
              <v:stroke joinstyle="miter"/>
            </v:line>
            <v:line id="_x0000_s4864" style="position:absolute;flip:y" from="5172,5219" to="5172,5262" strokeweight=".26mm">
              <v:stroke joinstyle="miter"/>
            </v:line>
            <v:line id="_x0000_s4865" style="position:absolute;flip:y" from="5980,5219" to="5980,5262" strokeweight=".26mm">
              <v:stroke joinstyle="miter"/>
            </v:line>
            <v:line id="_x0000_s4866" style="position:absolute;flip:y" from="6803,5219" to="6803,5262" strokeweight=".26mm">
              <v:stroke joinstyle="miter"/>
            </v:line>
            <v:line id="_x0000_s4867" style="position:absolute;flip:y" from="7626,5219" to="7626,5262" strokeweight=".26mm">
              <v:stroke joinstyle="miter"/>
            </v:line>
            <v:line id="_x0000_s4868" style="position:absolute" from="3526,990" to="3526,5218" strokeweight=".26mm">
              <v:stroke joinstyle="miter"/>
            </v:line>
            <v:line id="_x0000_s4869" style="position:absolute" from="3479,5220" to="3524,5220" strokeweight=".26mm">
              <v:stroke joinstyle="miter"/>
            </v:line>
            <v:line id="_x0000_s4870" style="position:absolute" from="3479,4890" to="3524,4890" strokeweight=".26mm">
              <v:stroke joinstyle="miter"/>
            </v:line>
            <v:line id="_x0000_s4871" style="position:absolute" from="3479,4575" to="3524,4575" strokeweight=".26mm">
              <v:stroke joinstyle="miter"/>
            </v:line>
            <v:line id="_x0000_s4872" style="position:absolute" from="3479,4245" to="3524,4245" strokeweight=".26mm">
              <v:stroke joinstyle="miter"/>
            </v:line>
            <v:line id="_x0000_s4873" style="position:absolute" from="3479,3915" to="3524,3915" strokeweight=".26mm">
              <v:stroke joinstyle="miter"/>
            </v:line>
            <v:line id="_x0000_s4874" style="position:absolute" from="3479,3600" to="3524,3600" strokeweight=".26mm">
              <v:stroke joinstyle="miter"/>
            </v:line>
            <v:line id="_x0000_s4875" style="position:absolute" from="3479,3270" to="3524,3270" strokeweight=".26mm">
              <v:stroke joinstyle="miter"/>
            </v:line>
            <v:line id="_x0000_s4876" style="position:absolute" from="3479,2940" to="3524,2940" strokeweight=".26mm">
              <v:stroke joinstyle="miter"/>
            </v:line>
            <v:line id="_x0000_s4877" style="position:absolute" from="3479,2610" to="3524,2610" strokeweight=".26mm">
              <v:stroke joinstyle="miter"/>
            </v:line>
            <v:line id="_x0000_s4878" style="position:absolute" from="3479,2295" to="3524,2295" strokeweight=".26mm">
              <v:stroke joinstyle="miter"/>
            </v:line>
            <v:line id="_x0000_s4879" style="position:absolute" from="3479,1965" to="3524,1965" strokeweight=".26mm">
              <v:stroke joinstyle="miter"/>
            </v:line>
            <v:line id="_x0000_s4880" style="position:absolute" from="3479,1635" to="3524,1635" strokeweight=".26mm">
              <v:stroke joinstyle="miter"/>
            </v:line>
            <v:line id="_x0000_s4881" style="position:absolute" from="3479,1320" to="3524,1320" strokeweight=".26mm">
              <v:stroke joinstyle="miter"/>
            </v:line>
            <v:line id="_x0000_s4882" style="position:absolute" from="3479,990" to="3524,990" strokeweight=".26mm">
              <v:stroke joinstyle="miter"/>
            </v:line>
            <v:shape id="_x0000_s4883" type="#_x0000_t202" style="position:absolute;left:1412;top:239;width:4851;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4. Distribuzione dei pazienti in relazione al disturbo di </w:t>
                    </w:r>
                  </w:p>
                </w:txbxContent>
              </v:textbox>
            </v:shape>
            <v:shape id="_x0000_s4884" type="#_x0000_t202" style="position:absolute;left:3463;top:449;width:993;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Depressione </w:t>
                    </w:r>
                  </w:p>
                </w:txbxContent>
              </v:textbox>
            </v:shape>
            <v:shape id="_x0000_s4885" type="#_x0000_t202" style="position:absolute;left:6041;top:499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886" type="#_x0000_t202" style="position:absolute;left:6709;top:467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1,9</w:t>
                    </w:r>
                  </w:p>
                </w:txbxContent>
              </v:textbox>
            </v:shape>
            <v:shape id="_x0000_s4887" type="#_x0000_t202" style="position:absolute;left:4565;top:434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888" type="#_x0000_t202" style="position:absolute;left:4892;top:401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889" type="#_x0000_t202" style="position:absolute;left:5062;top:370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890" type="#_x0000_t202" style="position:absolute;left:6041;top:337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891" type="#_x0000_t202" style="position:absolute;left:6383;top:304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1,7</w:t>
                    </w:r>
                  </w:p>
                </w:txbxContent>
              </v:textbox>
            </v:shape>
            <v:shape id="_x0000_s4892" type="#_x0000_t202" style="position:absolute;left:6538;top:271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4893" type="#_x0000_t202" style="position:absolute;left:6864;top:239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894" type="#_x0000_t202" style="position:absolute;left:5715;top:206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4895" type="#_x0000_t202" style="position:absolute;left:6212;top:173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896" type="#_x0000_t202" style="position:absolute;left:6383;top:142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1,7</w:t>
                    </w:r>
                  </w:p>
                </w:txbxContent>
              </v:textbox>
            </v:shape>
            <v:shape id="_x0000_s4897" type="#_x0000_t202" style="position:absolute;left:6212;top:109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898" type="#_x0000_t202" style="position:absolute;left:4892;top:490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899" type="#_x0000_t202" style="position:absolute;left:5389;top:458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900" type="#_x0000_t202" style="position:absolute;left:3758;top:42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901" type="#_x0000_t202" style="position:absolute;left:4736;top:392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902" type="#_x0000_t202" style="position:absolute;left:3913;top:361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4903" type="#_x0000_t202" style="position:absolute;left:4565;top:328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904" type="#_x0000_t202" style="position:absolute;left:4892;top:29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905" type="#_x0000_t202" style="position:absolute;left:5233;top:262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906" type="#_x0000_t202" style="position:absolute;left:5389;top:230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907" type="#_x0000_t202" style="position:absolute;left:4410;top:197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908" type="#_x0000_t202" style="position:absolute;left:4736;top:164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909" type="#_x0000_t202" style="position:absolute;left:4736;top:133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910" type="#_x0000_t202" style="position:absolute;left:4736;top:100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911" type="#_x0000_t202" style="position:absolute;left:3478;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912" type="#_x0000_t202" style="position:absolute;left:4239;top:53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913" type="#_x0000_t202" style="position:absolute;left:5125;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914" type="#_x0000_t202" style="position:absolute;left:5870;top:53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915" type="#_x0000_t202" style="position:absolute;left:6755;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916" type="#_x0000_t202" style="position:absolute;left:7516;top:53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2,5</w:t>
                    </w:r>
                  </w:p>
                </w:txbxContent>
              </v:textbox>
            </v:shape>
            <v:shape id="_x0000_s4917" type="#_x0000_t202" style="position:absolute;left:620;top:4964;width:282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Perdita dell'interesse o del piacere sessuale</w:t>
                    </w:r>
                  </w:p>
                </w:txbxContent>
              </v:textbox>
            </v:shape>
            <v:shape id="_x0000_s4918" type="#_x0000_t202" style="position:absolute;left:1894;top:4634;width:149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debole o fiacco</w:t>
                    </w:r>
                  </w:p>
                </w:txbxContent>
              </v:textbox>
            </v:shape>
            <v:shape id="_x0000_s4919" type="#_x0000_t202" style="position:absolute;left:2049;top:4319;width:139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Idee di togliersi la vita</w:t>
                    </w:r>
                  </w:p>
                </w:txbxContent>
              </v:textbox>
            </v:shape>
            <v:shape id="_x0000_s4920" type="#_x0000_t202" style="position:absolute;left:2189;top:3989;width:122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Facili crisi di pianto</w:t>
                    </w:r>
                  </w:p>
                </w:txbxContent>
              </v:textbox>
            </v:shape>
            <v:shape id="_x0000_s4921" type="#_x0000_t202" style="position:absolute;left:946;top:3659;width:250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di essere preso in trappola</w:t>
                    </w:r>
                  </w:p>
                </w:txbxContent>
              </v:textbox>
            </v:shape>
            <v:shape id="_x0000_s4922" type="#_x0000_t202" style="position:absolute;left:1940;top:3344;width:144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Avercela con se stessi</w:t>
                    </w:r>
                  </w:p>
                </w:txbxContent>
              </v:textbox>
            </v:shape>
            <v:shape id="_x0000_s4923" type="#_x0000_t202" style="position:absolute;left:2593;top:3014;width:78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solo</w:t>
                    </w:r>
                  </w:p>
                </w:txbxContent>
              </v:textbox>
            </v:shape>
            <v:shape id="_x0000_s4924" type="#_x0000_t202" style="position:absolute;left:2080;top:2684;width:135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giù di morale</w:t>
                    </w:r>
                  </w:p>
                </w:txbxContent>
              </v:textbox>
            </v:shape>
            <v:shape id="_x0000_s4925" type="#_x0000_t202" style="position:absolute;left:263;top:2369;width:312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Preoccuparsi eccessivamente per qualsiasi cosa</w:t>
                    </w:r>
                  </w:p>
                </w:txbxContent>
              </v:textbox>
            </v:shape>
            <v:shape id="_x0000_s4926" type="#_x0000_t202" style="position:absolute;left:2003;top:2039;width:140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Mancanza d'interesse</w:t>
                    </w:r>
                  </w:p>
                </w:txbxContent>
              </v:textbox>
            </v:shape>
            <v:shape id="_x0000_s4927" type="#_x0000_t202" style="position:absolute;left:1242;top:1709;width:223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Guardare al futuro senza speranza</w:t>
                    </w:r>
                  </w:p>
                </w:txbxContent>
              </v:textbox>
            </v:shape>
            <v:shape id="_x0000_s4928" type="#_x0000_t202" style="position:absolute;left:791;top:1394;width:261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che tutto richieda uno sforzo</w:t>
                    </w:r>
                  </w:p>
                </w:txbxContent>
              </v:textbox>
            </v:shape>
            <v:shape id="_x0000_s4929" type="#_x0000_t202" style="position:absolute;left:2313;top:1064;width:110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Sentimenti nullità</w:t>
                    </w:r>
                  </w:p>
                </w:txbxContent>
              </v:textbox>
            </v:shape>
            <v:rect id="_x0000_s4930" style="position:absolute;left:171;top:5145;width:1225;height:568;mso-wrap-style:none;v-text-anchor:middle" strokeweight=".26mm">
              <v:fill color2="black"/>
            </v:rect>
            <v:rect id="_x0000_s4931" style="position:absolute;left:233;top:5250;width:91;height:88;mso-wrap-style:none;v-text-anchor:middle" fillcolor="#936" strokeweight=".26mm">
              <v:fill color2="#6c9"/>
            </v:rect>
            <v:shape id="_x0000_s4932" type="#_x0000_t202" style="position:absolute;left:387;top:5189;width:975;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Sperimentale</w:t>
                    </w:r>
                  </w:p>
                </w:txbxContent>
              </v:textbox>
            </v:shape>
            <v:rect id="_x0000_s4933" style="position:absolute;left:233;top:5535;width:91;height:88;mso-wrap-style:none;v-text-anchor:middle" fillcolor="#99f" strokeweight=".26mm">
              <v:fill color2="#660"/>
            </v:rect>
            <v:shape id="_x0000_s4934" type="#_x0000_t202" style="position:absolute;left:387;top:5474;width:662;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Controllo </w:t>
                    </w:r>
                  </w:p>
                </w:txbxContent>
              </v:textbox>
            </v:shape>
            <v:rect id="_x0000_s4935" style="position:absolute;left:78;top:75;width:7857;height:5698;mso-wrap-style:none;v-text-anchor:middle" filled="f" strokeweight=".26mm"/>
            <w10:wrap type="none"/>
            <w10:anchorlock/>
          </v:group>
        </w:pict>
      </w:r>
    </w:p>
    <w:p w:rsidR="0073770E" w:rsidRPr="009C143D" w:rsidRDefault="0073770E"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r w:rsidRPr="009C143D">
        <w:rPr>
          <w:rFonts w:ascii="Times New Roman" w:hAnsi="Times New Roman"/>
          <w:b/>
          <w:bCs/>
          <w:u w:val="single"/>
        </w:rPr>
        <w:t>La depressione</w:t>
      </w:r>
      <w:r w:rsidRPr="009C143D">
        <w:rPr>
          <w:rFonts w:ascii="Times New Roman" w:hAnsi="Times New Roman"/>
        </w:rPr>
        <w:t xml:space="preserve"> è il disturbo che sembra presentare un quadro sensibilmente compromesso, infatti, ad eccezione di un solo sintomo “</w:t>
      </w:r>
      <w:r w:rsidRPr="009C143D">
        <w:rPr>
          <w:rFonts w:ascii="Times New Roman" w:hAnsi="Times New Roman"/>
          <w:i/>
        </w:rPr>
        <w:t>Facili crisi di pianto</w:t>
      </w:r>
      <w:r w:rsidRPr="009C143D">
        <w:rPr>
          <w:rFonts w:ascii="Times New Roman" w:hAnsi="Times New Roman"/>
        </w:rPr>
        <w:t>” in relazione al quale, le variazioni fra i ra</w:t>
      </w:r>
      <w:r w:rsidRPr="009C143D">
        <w:rPr>
          <w:rFonts w:ascii="Times New Roman" w:hAnsi="Times New Roman"/>
        </w:rPr>
        <w:t>g</w:t>
      </w:r>
      <w:r w:rsidRPr="009C143D">
        <w:rPr>
          <w:rFonts w:ascii="Times New Roman" w:hAnsi="Times New Roman"/>
        </w:rPr>
        <w:t xml:space="preserve">gruppamenti sono minime, in tutti gli altri 12 enunciati, si hanno differenze marcate </w:t>
      </w:r>
    </w:p>
    <w:p w:rsidR="0073770E" w:rsidRPr="009C143D" w:rsidRDefault="0073770E" w:rsidP="00E76B28">
      <w:pPr>
        <w:rPr>
          <w:rFonts w:ascii="Times New Roman" w:hAnsi="Times New Roman"/>
        </w:rPr>
      </w:pPr>
    </w:p>
    <w:p w:rsidR="003444BD"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3780" style="width:403.3pt;height:292.45pt;mso-wrap-distance-left:0;mso-wrap-distance-right:0;mso-position-horizontal-relative:char;mso-position-vertical-relative:line" coordsize="8065,5848">
            <o:lock v:ext="edit" text="t"/>
            <v:rect id="_x0000_s3781" style="position:absolute;width:8065;height:5848;mso-wrap-style:none;v-text-anchor:middle" filled="f" stroked="f">
              <v:stroke joinstyle="round"/>
            </v:rect>
            <v:rect id="_x0000_s3782" style="position:absolute;left:78;top:75;width:7893;height:5698;mso-wrap-style:none;v-text-anchor:middle" strokeweight=".26mm">
              <v:fill color2="black"/>
            </v:rect>
            <v:rect id="_x0000_s3783" style="position:absolute;left:4041;top:765;width:3587;height:4453;mso-wrap-style:none;v-text-anchor:middle" fillcolor="silver" stroked="f">
              <v:fill color2="#3f3f3f"/>
              <v:stroke joinstyle="round"/>
            </v:rect>
            <v:line id="_x0000_s3784" style="position:absolute" from="4759,765" to="4759,5218" strokeweight=".26mm">
              <v:stroke joinstyle="miter"/>
            </v:line>
            <v:line id="_x0000_s3785" style="position:absolute" from="5477,765" to="5477,5218" strokeweight=".26mm">
              <v:stroke joinstyle="miter"/>
            </v:line>
            <v:line id="_x0000_s3786" style="position:absolute" from="6195,765" to="6195,5218" strokeweight=".26mm">
              <v:stroke joinstyle="miter"/>
            </v:line>
            <v:line id="_x0000_s3787" style="position:absolute" from="6912,765" to="6912,5218" strokeweight=".26mm">
              <v:stroke joinstyle="miter"/>
            </v:line>
            <v:line id="_x0000_s3788" style="position:absolute" from="7630,765" to="7630,5218" strokeweight=".26mm">
              <v:stroke joinstyle="miter"/>
            </v:line>
            <v:rect id="_x0000_s3789" style="position:absolute;left:4041;top:765;width:3587;height:4453;mso-wrap-style:none;v-text-anchor:middle" filled="f" strokecolor="gray" strokeweight=".26mm">
              <v:stroke color2="#7f7f7f"/>
            </v:rect>
            <v:rect id="_x0000_s3790" style="position:absolute;left:4041;top:4995;width:2869;height:133;mso-wrap-style:none;v-text-anchor:middle" fillcolor="#99f" strokeweight=".26mm">
              <v:fill color2="#660"/>
            </v:rect>
            <v:rect id="_x0000_s3791" style="position:absolute;left:4041;top:4545;width:1153;height:133;mso-wrap-style:none;v-text-anchor:middle" fillcolor="#99f" strokeweight=".26mm">
              <v:fill color2="#660"/>
            </v:rect>
            <v:rect id="_x0000_s3792" style="position:absolute;left:4041;top:4110;width:1293;height:133;mso-wrap-style:none;v-text-anchor:middle" fillcolor="#99f" strokeweight=".26mm">
              <v:fill color2="#660"/>
            </v:rect>
            <v:rect id="_x0000_s3793" style="position:absolute;left:4041;top:3660;width:2152;height:133;mso-wrap-style:none;v-text-anchor:middle" fillcolor="#99f" strokeweight=".26mm">
              <v:fill color2="#660"/>
            </v:rect>
            <v:rect id="_x0000_s3794" style="position:absolute;left:4041;top:3210;width:1715;height:133;mso-wrap-style:none;v-text-anchor:middle" fillcolor="#99f" strokeweight=".26mm">
              <v:fill color2="#660"/>
            </v:rect>
            <v:rect id="_x0000_s3795" style="position:absolute;left:4041;top:2760;width:2152;height:133;mso-wrap-style:none;v-text-anchor:middle" fillcolor="#99f" strokeweight=".26mm">
              <v:fill color2="#660"/>
            </v:rect>
            <v:rect id="_x0000_s3796" style="position:absolute;left:4041;top:2325;width:1715;height:133;mso-wrap-style:none;v-text-anchor:middle" fillcolor="#99f" strokeweight=".26mm">
              <v:fill color2="#660"/>
            </v:rect>
            <v:rect id="_x0000_s3797" style="position:absolute;left:4041;top:1875;width:1434;height:133;mso-wrap-style:none;v-text-anchor:middle" fillcolor="#99f" strokeweight=".26mm">
              <v:fill color2="#660"/>
            </v:rect>
            <v:rect id="_x0000_s3798" style="position:absolute;left:4041;top:1425;width:856;height:133;mso-wrap-style:none;v-text-anchor:middle" fillcolor="#99f" strokeweight=".26mm">
              <v:fill color2="#660"/>
            </v:rect>
            <v:rect id="_x0000_s3799" style="position:absolute;left:4041;top:990;width:1153;height:133;mso-wrap-style:none;v-text-anchor:middle" fillcolor="#99f" strokeweight=".26mm">
              <v:fill color2="#660"/>
            </v:rect>
            <v:rect id="_x0000_s3800" style="position:absolute;left:4041;top:4860;width:1434;height:133;mso-wrap-style:none;v-text-anchor:middle" fillcolor="#936" strokeweight=".26mm">
              <v:fill color2="#6c9"/>
            </v:rect>
            <v:rect id="_x0000_s3801" style="position:absolute;left:4041;top:4425;width:1153;height:118;mso-wrap-style:none;v-text-anchor:middle" fillcolor="#936" strokeweight=".26mm">
              <v:fill color2="#6c9"/>
            </v:rect>
            <v:rect id="_x0000_s3802" style="position:absolute;left:4041;top:3975;width:716;height:133;mso-wrap-style:none;v-text-anchor:middle" fillcolor="#936" strokeweight=".26mm">
              <v:fill color2="#6c9"/>
            </v:rect>
            <v:rect id="_x0000_s3803" style="position:absolute;left:4041;top:3525;width:997;height:133;mso-wrap-style:none;v-text-anchor:middle" fillcolor="#936" strokeweight=".26mm">
              <v:fill color2="#6c9"/>
            </v:rect>
            <v:rect id="_x0000_s3804" style="position:absolute;left:4041;top:3075;width:856;height:133;mso-wrap-style:none;v-text-anchor:middle" fillcolor="#936" strokeweight=".26mm">
              <v:fill color2="#6c9"/>
            </v:rect>
            <v:rect id="_x0000_s3805" style="position:absolute;left:4041;top:2640;width:1434;height:118;mso-wrap-style:none;v-text-anchor:middle" fillcolor="#936" strokeweight=".26mm">
              <v:fill color2="#6c9"/>
            </v:rect>
            <v:rect id="_x0000_s3806" style="position:absolute;left:4041;top:2190;width:576;height:133;mso-wrap-style:none;v-text-anchor:middle" fillcolor="#936" strokeweight=".26mm">
              <v:fill color2="#6c9"/>
            </v:rect>
            <v:rect id="_x0000_s3807" style="position:absolute;left:4041;top:1740;width:279;height:133;mso-wrap-style:none;v-text-anchor:middle" fillcolor="#936" strokeweight=".26mm">
              <v:fill color2="#6c9"/>
            </v:rect>
            <v:rect id="_x0000_s3808" style="position:absolute;left:4041;top:1305;width:279;height:118;mso-wrap-style:none;v-text-anchor:middle" fillcolor="#936" strokeweight=".26mm">
              <v:fill color2="#6c9"/>
            </v:rect>
            <v:rect id="_x0000_s3809" style="position:absolute;left:4041;top:855;width:856;height:133;mso-wrap-style:none;v-text-anchor:middle" fillcolor="#936" strokeweight=".26mm">
              <v:fill color2="#6c9"/>
            </v:rect>
            <v:line id="_x0000_s3810" style="position:absolute" from="4041,5220" to="7628,5220" strokeweight=".26mm">
              <v:stroke joinstyle="miter"/>
            </v:line>
            <v:line id="_x0000_s3811" style="position:absolute;flip:y" from="4041,5219" to="4041,5262" strokeweight=".26mm">
              <v:stroke joinstyle="miter"/>
            </v:line>
            <v:line id="_x0000_s3812" style="position:absolute;flip:y" from="4759,5219" to="4759,5262" strokeweight=".26mm">
              <v:stroke joinstyle="miter"/>
            </v:line>
            <v:line id="_x0000_s3813" style="position:absolute;flip:y" from="5477,5219" to="5477,5262" strokeweight=".26mm">
              <v:stroke joinstyle="miter"/>
            </v:line>
            <v:line id="_x0000_s3814" style="position:absolute;flip:y" from="6195,5219" to="6195,5262" strokeweight=".26mm">
              <v:stroke joinstyle="miter"/>
            </v:line>
            <v:line id="_x0000_s3815" style="position:absolute;flip:y" from="6912,5219" to="6912,5262" strokeweight=".26mm">
              <v:stroke joinstyle="miter"/>
            </v:line>
            <v:line id="_x0000_s3816" style="position:absolute;flip:y" from="7630,5219" to="7630,5262" strokeweight=".26mm">
              <v:stroke joinstyle="miter"/>
            </v:line>
            <v:line id="_x0000_s3817" style="position:absolute" from="4041,765" to="4041,5218" strokeweight=".26mm">
              <v:stroke joinstyle="miter"/>
            </v:line>
            <v:line id="_x0000_s3818" style="position:absolute" from="3995,5220" to="4039,5220" strokeweight=".26mm">
              <v:stroke joinstyle="miter"/>
            </v:line>
            <v:line id="_x0000_s3819" style="position:absolute" from="3995,4770" to="4039,4770" strokeweight=".26mm">
              <v:stroke joinstyle="miter"/>
            </v:line>
            <v:line id="_x0000_s3820" style="position:absolute" from="3995,4335" to="4039,4335" strokeweight=".26mm">
              <v:stroke joinstyle="miter"/>
            </v:line>
            <v:line id="_x0000_s3821" style="position:absolute" from="3995,3885" to="4039,3885" strokeweight=".26mm">
              <v:stroke joinstyle="miter"/>
            </v:line>
            <v:line id="_x0000_s3822" style="position:absolute" from="3995,3435" to="4039,3435" strokeweight=".26mm">
              <v:stroke joinstyle="miter"/>
            </v:line>
            <v:line id="_x0000_s3823" style="position:absolute" from="3995,2985" to="4039,2985" strokeweight=".26mm">
              <v:stroke joinstyle="miter"/>
            </v:line>
            <v:line id="_x0000_s3824" style="position:absolute" from="3995,2550" to="4039,2550" strokeweight=".26mm">
              <v:stroke joinstyle="miter"/>
            </v:line>
            <v:line id="_x0000_s3825" style="position:absolute" from="3995,2100" to="4039,2100" strokeweight=".26mm">
              <v:stroke joinstyle="miter"/>
            </v:line>
            <v:line id="_x0000_s3826" style="position:absolute" from="3995,1650" to="4039,1650" strokeweight=".26mm">
              <v:stroke joinstyle="miter"/>
            </v:line>
            <v:line id="_x0000_s3827" style="position:absolute" from="3995,1215" to="4039,1215" strokeweight=".26mm">
              <v:stroke joinstyle="miter"/>
            </v:line>
            <v:line id="_x0000_s3828" style="position:absolute" from="3995,765" to="4039,765" strokeweight=".26mm">
              <v:stroke joinstyle="miter"/>
            </v:line>
            <v:shape id="_x0000_s3829" type="#_x0000_t202" style="position:absolute;left:1169;top:239;width:5319;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Grafico 5. Distribuzione dei pazienti in relazione al disturbo d'Ansia</w:t>
                    </w:r>
                  </w:p>
                </w:txbxContent>
              </v:textbox>
            </v:shape>
            <v:shape id="_x0000_s3830" type="#_x0000_t202" style="position:absolute;left:6974;top:4949;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3831" type="#_x0000_t202" style="position:absolute;left:5257;top:449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832" type="#_x0000_t202" style="position:absolute;left:5398;top:406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3833" type="#_x0000_t202" style="position:absolute;left:6256;top:361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3834" type="#_x0000_t202" style="position:absolute;left:5819;top:316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3835" type="#_x0000_t202" style="position:absolute;left:6256;top:271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3836" type="#_x0000_t202" style="position:absolute;left:5819;top:227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3837" type="#_x0000_t202" style="position:absolute;left:5538;top:1829;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838" type="#_x0000_t202" style="position:absolute;left:4961;top:137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839" type="#_x0000_t202" style="position:absolute;left:5257;top:94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840" type="#_x0000_t202" style="position:absolute;left:5538;top:4814;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841" type="#_x0000_t202" style="position:absolute;left:5257;top:437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3842" type="#_x0000_t202" style="position:absolute;left:4820;top:392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3843" type="#_x0000_t202" style="position:absolute;left:5101;top:347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3844" type="#_x0000_t202" style="position:absolute;left:4961;top:302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845" type="#_x0000_t202" style="position:absolute;left:5538;top:2594;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846" type="#_x0000_t202" style="position:absolute;left:4680;top:214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3847" type="#_x0000_t202" style="position:absolute;left:4384;top:169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3848" type="#_x0000_t202" style="position:absolute;left:4384;top:125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3849" type="#_x0000_t202" style="position:absolute;left:4961;top:80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3850" type="#_x0000_t202" style="position:absolute;left:3993;top:5354;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3851" type="#_x0000_t202" style="position:absolute;left:4649;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3852" type="#_x0000_t202" style="position:absolute;left:5429;top:5354;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3853" type="#_x0000_t202" style="position:absolute;left:6084;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3854" type="#_x0000_t202" style="position:absolute;left:6865;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3855" type="#_x0000_t202" style="position:absolute;left:7520;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2,5</w:t>
                    </w:r>
                  </w:p>
                </w:txbxContent>
              </v:textbox>
            </v:shape>
            <v:shape id="_x0000_s3856" type="#_x0000_t202" style="position:absolute;left:1825;top:4904;width:2086;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Nervogismo o agitazione interna</w:t>
                    </w:r>
                  </w:p>
                </w:txbxContent>
              </v:textbox>
            </v:shape>
            <v:shape id="_x0000_s3857" type="#_x0000_t202" style="position:absolute;left:3401;top:4454;width:500;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Tremori</w:t>
                    </w:r>
                  </w:p>
                </w:txbxContent>
              </v:textbox>
            </v:shape>
            <v:shape id="_x0000_s3858" type="#_x0000_t202" style="position:absolute;left:1856;top:4019;width:207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Paura improvvise senza ragione</w:t>
                    </w:r>
                  </w:p>
                </w:txbxContent>
              </v:textbox>
            </v:shape>
            <v:shape id="_x0000_s3859" type="#_x0000_t202" style="position:absolute;left:2964;top:3569;width:97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paura</w:t>
                    </w:r>
                  </w:p>
                </w:txbxContent>
              </v:textbox>
            </v:shape>
            <v:shape id="_x0000_s3860" type="#_x0000_t202" style="position:absolute;left:1591;top:3119;width:234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Palpitazioni o sentirsi il cuore in gola</w:t>
                    </w:r>
                  </w:p>
                </w:txbxContent>
              </v:textbox>
            </v:shape>
            <v:shape id="_x0000_s3861" type="#_x0000_t202" style="position:absolute;left:2277;top:2684;width:1650;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teso o sulle spine</w:t>
                    </w:r>
                  </w:p>
                </w:txbxContent>
              </v:textbox>
            </v:shape>
            <v:shape id="_x0000_s3862" type="#_x0000_t202" style="position:absolute;left:1996;top:2234;width:192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Momenti di terrore e di panico</w:t>
                    </w:r>
                  </w:p>
                </w:txbxContent>
              </v:textbox>
            </v:shape>
            <v:shape id="_x0000_s3863" type="#_x0000_t202" style="position:absolute;left:436;top:1784;width:354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Senso di irrequietezza, tanto da non poter stare seduto</w:t>
                    </w:r>
                  </w:p>
                </w:txbxContent>
              </v:textbox>
            </v:shape>
            <v:shape id="_x0000_s3864" type="#_x0000_t202" style="position:absolute;left:264;top:1259;width:36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Avere la sensazione che gli oggetti familiari siano strani o</w:t>
                    </w:r>
                  </w:p>
                </w:txbxContent>
              </v:textbox>
            </v:shape>
            <v:shape id="_x0000_s3865" type="#_x0000_t202" style="position:absolute;left:1918;top:1439;width:35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irreali</w:t>
                    </w:r>
                  </w:p>
                </w:txbxContent>
              </v:textbox>
            </v:shape>
            <v:shape id="_x0000_s3866" type="#_x0000_t202" style="position:absolute;left:1591;top:899;width:232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costretti nel compiere azioni</w:t>
                    </w:r>
                  </w:p>
                </w:txbxContent>
              </v:textbox>
            </v:shape>
            <v:rect id="_x0000_s3867" style="position:absolute;left:296;top:5070;width:1278;height:568;mso-wrap-style:none;v-text-anchor:middle" strokeweight=".26mm">
              <v:fill color2="black"/>
            </v:rect>
            <v:rect id="_x0000_s3868" style="position:absolute;left:359;top:5175;width:91;height:88;mso-wrap-style:none;v-text-anchor:middle" fillcolor="#936" strokeweight=".26mm">
              <v:fill color2="#6c9"/>
            </v:rect>
            <v:shape id="_x0000_s3869" type="#_x0000_t202" style="position:absolute;left:514;top:5114;width:97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Sperimentale </w:t>
                    </w:r>
                  </w:p>
                </w:txbxContent>
              </v:textbox>
            </v:shape>
            <v:rect id="_x0000_s3870" style="position:absolute;left:359;top:5460;width:91;height:88;mso-wrap-style:none;v-text-anchor:middle" fillcolor="#99f" strokeweight=".26mm">
              <v:fill color2="#660"/>
            </v:rect>
            <v:shape id="_x0000_s3871" type="#_x0000_t202" style="position:absolute;left:514;top:5399;width:665;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3872" style="position:absolute;left:78;top:75;width:7893;height:5698;mso-wrap-style:none;v-text-anchor:middle" filled="f" strokeweight=".26mm"/>
            <w10:wrap type="none"/>
            <w10:anchorlock/>
          </v:group>
        </w:pict>
      </w: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r w:rsidRPr="009C143D">
        <w:rPr>
          <w:rFonts w:ascii="Times New Roman" w:hAnsi="Times New Roman"/>
          <w:b/>
          <w:bCs/>
          <w:u w:val="single"/>
        </w:rPr>
        <w:t>Disturbo dell’ansia</w:t>
      </w:r>
      <w:r w:rsidRPr="009C143D">
        <w:rPr>
          <w:rFonts w:ascii="Times New Roman" w:hAnsi="Times New Roman"/>
        </w:rPr>
        <w:t>: dalla tabella 19, grafico 5, si può rilevare come su 10 item che compongono il disturbo dell’ansia, solo quattro evidenziano differenze s</w:t>
      </w:r>
      <w:r w:rsidR="0073770E" w:rsidRPr="009C143D">
        <w:rPr>
          <w:rFonts w:ascii="Times New Roman" w:hAnsi="Times New Roman"/>
        </w:rPr>
        <w:t>ignificative tra i due campioni.</w:t>
      </w:r>
    </w:p>
    <w:p w:rsidR="0073770E" w:rsidRPr="009C143D" w:rsidRDefault="0073770E" w:rsidP="00E76B28">
      <w:pPr>
        <w:rPr>
          <w:rFonts w:ascii="Times New Roman" w:hAnsi="Times New Roman"/>
        </w:rPr>
      </w:pPr>
    </w:p>
    <w:p w:rsidR="0073770E"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752" style="width:424pt;height:269.95pt;mso-wrap-distance-left:0;mso-wrap-distance-right:0;mso-position-horizontal-relative:char;mso-position-vertical-relative:line" coordsize="8479,5398">
            <o:lock v:ext="edit" text="t"/>
            <v:rect id="_x0000_s4753" style="position:absolute;width:8479;height:5398;mso-wrap-style:none;v-text-anchor:middle" filled="f" stroked="f">
              <v:stroke joinstyle="round"/>
            </v:rect>
            <v:rect id="_x0000_s4754" style="position:absolute;left:77;top:72;width:8312;height:5254;mso-wrap-style:none;v-text-anchor:middle" strokeweight=".26mm">
              <v:fill color2="black"/>
            </v:rect>
            <v:rect id="_x0000_s4755" style="position:absolute;left:2587;top:820;width:4543;height:3972;mso-wrap-style:none;v-text-anchor:middle" fillcolor="silver" stroked="f">
              <v:fill color2="#3f3f3f"/>
              <v:stroke joinstyle="round"/>
            </v:rect>
            <v:line id="_x0000_s4756" style="position:absolute" from="3720,820" to="3720,4792" strokeweight=".26mm">
              <v:stroke joinstyle="miter"/>
            </v:line>
            <v:line id="_x0000_s4757" style="position:absolute" from="4867,820" to="4867,4792" strokeweight=".26mm">
              <v:stroke joinstyle="miter"/>
            </v:line>
            <v:line id="_x0000_s4758" style="position:absolute" from="6001,820" to="6001,4792" strokeweight=".26mm">
              <v:stroke joinstyle="miter"/>
            </v:line>
            <v:line id="_x0000_s4759" style="position:absolute" from="7133,820" to="7133,4792" strokeweight=".26mm">
              <v:stroke joinstyle="miter"/>
            </v:line>
            <v:rect id="_x0000_s4760" style="position:absolute;left:2587;top:820;width:4543;height:3972;mso-wrap-style:none;v-text-anchor:middle" filled="f" strokecolor="gray" strokeweight=".26mm">
              <v:stroke color2="#7f7f7f"/>
            </v:rect>
            <v:rect id="_x0000_s4761" style="position:absolute;left:2587;top:4464;width:3856;height:185;mso-wrap-style:none;v-text-anchor:middle" fillcolor="#99f" strokeweight=".26mm">
              <v:fill color2="#660"/>
            </v:rect>
            <v:rect id="_x0000_s4762" style="position:absolute;left:2587;top:3801;width:2277;height:185;mso-wrap-style:none;v-text-anchor:middle" fillcolor="#99f" strokeweight=".26mm">
              <v:fill color2="#660"/>
            </v:rect>
            <v:rect id="_x0000_s4763" style="position:absolute;left:2587;top:3139;width:2049;height:185;mso-wrap-style:none;v-text-anchor:middle" fillcolor="#99f" strokeweight=".26mm">
              <v:fill color2="#660"/>
            </v:rect>
            <v:rect id="_x0000_s4764" style="position:absolute;left:2587;top:2476;width:1818;height:185;mso-wrap-style:none;v-text-anchor:middle" fillcolor="#99f" strokeweight=".26mm">
              <v:fill color2="#660"/>
            </v:rect>
            <v:rect id="_x0000_s4765" style="position:absolute;left:2587;top:1814;width:2049;height:185;mso-wrap-style:none;v-text-anchor:middle" fillcolor="#99f" strokeweight=".26mm">
              <v:fill color2="#660"/>
            </v:rect>
            <v:rect id="_x0000_s4766" style="position:absolute;left:2587;top:1152;width:901;height:185;mso-wrap-style:none;v-text-anchor:middle" fillcolor="#99f" strokeweight=".26mm">
              <v:fill color2="#660"/>
            </v:rect>
            <v:rect id="_x0000_s4767" style="position:absolute;left:2587;top:4276;width:2494;height:185;mso-wrap-style:none;v-text-anchor:middle" fillcolor="#936" strokeweight=".26mm">
              <v:fill color2="#6c9"/>
            </v:rect>
            <v:rect id="_x0000_s4768" style="position:absolute;left:2587;top:3614;width:901;height:185;mso-wrap-style:none;v-text-anchor:middle" fillcolor="#936" strokeweight=".26mm">
              <v:fill color2="#6c9"/>
            </v:rect>
            <v:rect id="_x0000_s4769" style="position:absolute;left:2587;top:2952;width:227;height:185;mso-wrap-style:none;v-text-anchor:middle" fillcolor="#936" strokeweight=".26mm">
              <v:fill color2="#6c9"/>
            </v:rect>
            <v:rect id="_x0000_s4770" style="position:absolute;left:2587;top:2289;width:227;height:185;mso-wrap-style:none;v-text-anchor:middle" fillcolor="#936" strokeweight=".26mm">
              <v:fill color2="#6c9"/>
            </v:rect>
            <v:rect id="_x0000_s4771" style="position:absolute;left:2587;top:1627;width:685;height:185;mso-wrap-style:none;v-text-anchor:middle" fillcolor="#936" strokeweight=".26mm">
              <v:fill color2="#6c9"/>
            </v:rect>
            <v:rect id="_x0000_s4772" style="position:absolute;left:2587;top:964;width:227;height:185;mso-wrap-style:none;v-text-anchor:middle" fillcolor="#936" strokeweight=".26mm">
              <v:fill color2="#6c9"/>
            </v:rect>
            <v:line id="_x0000_s4773" style="position:absolute" from="2586,4795" to="7131,4795" strokeweight=".26mm">
              <v:stroke joinstyle="miter"/>
            </v:line>
            <v:line id="_x0000_s4774" style="position:absolute;flip:y" from="2586,4794" to="2586,4835" strokeweight=".26mm">
              <v:stroke joinstyle="miter"/>
            </v:line>
            <v:line id="_x0000_s4775" style="position:absolute;flip:y" from="3720,4794" to="3720,4835" strokeweight=".26mm">
              <v:stroke joinstyle="miter"/>
            </v:line>
            <v:line id="_x0000_s4776" style="position:absolute;flip:y" from="4867,4794" to="4867,4835" strokeweight=".26mm">
              <v:stroke joinstyle="miter"/>
            </v:line>
            <v:line id="_x0000_s4777" style="position:absolute;flip:y" from="6001,4794" to="6001,4835" strokeweight=".26mm">
              <v:stroke joinstyle="miter"/>
            </v:line>
            <v:line id="_x0000_s4778" style="position:absolute;flip:y" from="7133,4794" to="7133,4835" strokeweight=".26mm">
              <v:stroke joinstyle="miter"/>
            </v:line>
            <v:line id="_x0000_s4779" style="position:absolute" from="2586,820" to="2586,4792" strokeweight=".26mm">
              <v:stroke joinstyle="miter"/>
            </v:line>
            <v:line id="_x0000_s4780" style="position:absolute" from="2541,4795" to="2585,4795" strokeweight=".26mm">
              <v:stroke joinstyle="miter"/>
            </v:line>
            <v:line id="_x0000_s4781" style="position:absolute" from="2541,4132" to="2585,4132" strokeweight=".26mm">
              <v:stroke joinstyle="miter"/>
            </v:line>
            <v:line id="_x0000_s4782" style="position:absolute" from="2541,3470" to="2585,3470" strokeweight=".26mm">
              <v:stroke joinstyle="miter"/>
            </v:line>
            <v:line id="_x0000_s4783" style="position:absolute" from="2541,2808" to="2585,2808" strokeweight=".26mm">
              <v:stroke joinstyle="miter"/>
            </v:line>
            <v:line id="_x0000_s4784" style="position:absolute" from="2541,2145" to="2585,2145" strokeweight=".26mm">
              <v:stroke joinstyle="miter"/>
            </v:line>
            <v:line id="_x0000_s4785" style="position:absolute" from="2541,1483" to="2585,1483" strokeweight=".26mm">
              <v:stroke joinstyle="miter"/>
            </v:line>
            <v:line id="_x0000_s4786" style="position:absolute" from="2541,820" to="2585,820" strokeweight=".26mm">
              <v:stroke joinstyle="miter"/>
            </v:line>
            <v:shape id="_x0000_s4787" type="#_x0000_t202" style="position:absolute;left:1160;top:215;width:5709;height:351"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Grafico 6. Distribuzione dei pazienti in relazione al disturbo d'Agressività-</w:t>
                    </w:r>
                  </w:p>
                </w:txbxContent>
              </v:textbox>
            </v:shape>
            <v:shape id="_x0000_s4788" type="#_x0000_t202" style="position:absolute;left:3948;top:416;width:553;height:351"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Ostilità</w:t>
                    </w:r>
                  </w:p>
                </w:txbxContent>
              </v:textbox>
            </v:shape>
            <v:shape id="_x0000_s4789" type="#_x0000_t202" style="position:absolute;left:6505;top:4448;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1,7</w:t>
                    </w:r>
                  </w:p>
                </w:txbxContent>
              </v:textbox>
            </v:shape>
            <v:shape id="_x0000_s4790" type="#_x0000_t202" style="position:absolute;left:4928;top:3786;width:89;height:174"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791" type="#_x0000_t202" style="position:absolute;left:4698;top:3123;width:226;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792" type="#_x0000_t202" style="position:absolute;left:4469;top:2461;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793" type="#_x0000_t202" style="position:absolute;left:4698;top:1799;width:226;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794" type="#_x0000_t202" style="position:absolute;left:3549;top:1136;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795" type="#_x0000_t202" style="position:absolute;left:5141;top:4261;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796" type="#_x0000_t202" style="position:absolute;left:3549;top:3599;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797" type="#_x0000_t202" style="position:absolute;left:2877;top:2936;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798" type="#_x0000_t202" style="position:absolute;left:2877;top:2274;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799" type="#_x0000_t202" style="position:absolute;left:3339;top:1611;width:225;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0,3</w:t>
                    </w:r>
                  </w:p>
                </w:txbxContent>
              </v:textbox>
            </v:shape>
            <v:shape id="_x0000_s4800" type="#_x0000_t202" style="position:absolute;left:2877;top:949;width:227;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801" type="#_x0000_t202" style="position:absolute;left:2539;top:4923;width:89;height:174"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802" type="#_x0000_t202" style="position:absolute;left:3612;top:4923;width:224;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803" type="#_x0000_t202" style="position:absolute;left:4821;top:4923;width:88;height:174"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804" type="#_x0000_t202" style="position:absolute;left:5892;top:4923;width:225;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805" type="#_x0000_t202" style="position:absolute;left:7086;top:4923;width:91;height:174"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806" type="#_x0000_t202" style="position:absolute;left:1284;top:4290;width:1164;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facilmente</w:t>
                    </w:r>
                  </w:p>
                </w:txbxContent>
              </v:textbox>
            </v:shape>
            <v:shape id="_x0000_s4807" type="#_x0000_t202" style="position:absolute;left:1271;top:4463;width:1156;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infastidito o irritato</w:t>
                    </w:r>
                  </w:p>
                </w:txbxContent>
              </v:textbox>
            </v:shape>
            <v:shape id="_x0000_s4808" type="#_x0000_t202" style="position:absolute;left:931;top:3714;width:152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Scatti d'ira incontrollabili</w:t>
                    </w:r>
                  </w:p>
                </w:txbxContent>
              </v:textbox>
            </v:shape>
            <v:shape id="_x0000_s4809" type="#_x0000_t202" style="position:absolute;left:1271;top:2879;width:1191;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Sentire l'impulso di</w:t>
                    </w:r>
                  </w:p>
                </w:txbxContent>
              </v:textbox>
            </v:shape>
            <v:shape id="_x0000_s4810" type="#_x0000_t202" style="position:absolute;left:1254;top:3051;width:122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colpire, ferire o fare</w:t>
                    </w:r>
                  </w:p>
                </w:txbxContent>
              </v:textbox>
            </v:shape>
            <v:shape id="_x0000_s4811" type="#_x0000_t202" style="position:absolute;left:1347;top:3224;width:1047;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male a qualcuno</w:t>
                    </w:r>
                  </w:p>
                </w:txbxContent>
              </v:textbox>
            </v:shape>
            <v:shape id="_x0000_s4812" type="#_x0000_t202" style="position:absolute;left:1224;top:2216;width:121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l'impulso di</w:t>
                    </w:r>
                  </w:p>
                </w:txbxContent>
              </v:textbox>
            </v:shape>
            <v:shape id="_x0000_s4813" type="#_x0000_t202" style="position:absolute;left:1194;top:2389;width:126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rompere o spaccare</w:t>
                    </w:r>
                  </w:p>
                </w:txbxContent>
              </v:textbox>
            </v:shape>
            <v:shape id="_x0000_s4814" type="#_x0000_t202" style="position:absolute;left:1607;top:2562;width:427;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oggetti</w:t>
                    </w:r>
                  </w:p>
                </w:txbxContent>
              </v:textbox>
            </v:shape>
            <v:shape id="_x0000_s4815" type="#_x0000_t202" style="position:absolute;left:1236;top:1640;width:1273;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Ingaggiare frequenti</w:t>
                    </w:r>
                  </w:p>
                </w:txbxContent>
              </v:textbox>
            </v:shape>
            <v:shape id="_x0000_s4816" type="#_x0000_t202" style="position:absolute;left:1497;top:1813;width:69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discussioni</w:t>
                    </w:r>
                  </w:p>
                </w:txbxContent>
              </v:textbox>
            </v:shape>
            <v:shape id="_x0000_s4817" type="#_x0000_t202" style="position:absolute;left:1377;top:978;width:111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Urlare o scagliare</w:t>
                    </w:r>
                  </w:p>
                </w:txbxContent>
              </v:textbox>
            </v:shape>
            <v:shape id="_x0000_s4818" type="#_x0000_t202" style="position:absolute;left:1697;top:1151;width:428;height:307"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oggetti</w:t>
                    </w:r>
                  </w:p>
                </w:txbxContent>
              </v:textbox>
            </v:shape>
            <v:rect id="_x0000_s4819" style="position:absolute;left:229;top:4651;width:1253;height:545;mso-wrap-style:none;v-text-anchor:middle" strokeweight=".26mm">
              <v:fill color2="black"/>
            </v:rect>
            <v:rect id="_x0000_s4820" style="position:absolute;left:292;top:4752;width:89;height:84;mso-wrap-style:none;v-text-anchor:middle" fillcolor="#936" strokeweight=".26mm">
              <v:fill color2="#6c9"/>
            </v:rect>
            <v:shape id="_x0000_s4821" type="#_x0000_t202" style="position:absolute;left:444;top:4693;width:959;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Sperimentale </w:t>
                    </w:r>
                  </w:p>
                </w:txbxContent>
              </v:textbox>
            </v:shape>
            <v:rect id="_x0000_s4822" style="position:absolute;left:292;top:5025;width:89;height:84;mso-wrap-style:none;v-text-anchor:middle" fillcolor="#99f" strokeweight=".26mm">
              <v:fill color2="#660"/>
            </v:rect>
            <v:shape id="_x0000_s4823" type="#_x0000_t202" style="position:absolute;left:443;top:4967;width:650;height:351"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4824" style="position:absolute;left:77;top:72;width:8312;height:5254;mso-wrap-style:none;v-text-anchor:middle" filled="f" strokeweight=".26mm"/>
            <w10:wrap type="none"/>
            <w10:anchorlock/>
          </v:group>
        </w:pict>
      </w:r>
    </w:p>
    <w:p w:rsidR="003444BD" w:rsidRDefault="003444BD" w:rsidP="00E76B28">
      <w:pPr>
        <w:rPr>
          <w:rFonts w:ascii="Times New Roman" w:hAnsi="Times New Roman"/>
        </w:rPr>
      </w:pPr>
      <w:r w:rsidRPr="009C143D">
        <w:rPr>
          <w:rFonts w:ascii="Times New Roman" w:hAnsi="Times New Roman"/>
          <w:b/>
          <w:bCs/>
          <w:u w:val="single"/>
        </w:rPr>
        <w:t>Aggressività-ostilità:</w:t>
      </w:r>
      <w:r w:rsidRPr="009C143D">
        <w:rPr>
          <w:rFonts w:ascii="Times New Roman" w:hAnsi="Times New Roman"/>
        </w:rPr>
        <w:t xml:space="preserve"> il binomio aggressività-ostilità, rientra tra i comportamenti che i pazienti possono manifestare in rapporto ai familiari e non. Si tratta di reazioni che possono essere sia di n</w:t>
      </w:r>
      <w:r w:rsidRPr="009C143D">
        <w:rPr>
          <w:rFonts w:ascii="Times New Roman" w:hAnsi="Times New Roman"/>
        </w:rPr>
        <w:t>a</w:t>
      </w:r>
      <w:r w:rsidRPr="009C143D">
        <w:rPr>
          <w:rFonts w:ascii="Times New Roman" w:hAnsi="Times New Roman"/>
        </w:rPr>
        <w:t>tura verbale che fisica.</w:t>
      </w:r>
    </w:p>
    <w:p w:rsidR="009C143D" w:rsidRPr="009C143D" w:rsidRDefault="009C143D" w:rsidP="00E76B28">
      <w:pPr>
        <w:rPr>
          <w:rFonts w:ascii="Times New Roman" w:hAnsi="Times New Roman"/>
        </w:rPr>
      </w:pPr>
    </w:p>
    <w:p w:rsidR="003444BD"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108" style="width:398.5pt;height:292.9pt;mso-wrap-distance-left:0;mso-wrap-distance-right:0;mso-position-horizontal-relative:char;mso-position-vertical-relative:line" coordsize="7969,5857">
            <o:lock v:ext="edit" text="t"/>
            <v:rect id="_x0000_s4109" style="position:absolute;width:7969;height:5857;mso-wrap-style:none;v-text-anchor:middle" filled="f" stroked="f">
              <v:stroke joinstyle="round"/>
            </v:rect>
            <v:rect id="_x0000_s4110" style="position:absolute;left:77;top:75;width:7799;height:5698;mso-wrap-style:none;v-text-anchor:middle" strokeweight=".26mm">
              <v:fill color2="black"/>
            </v:rect>
            <v:rect id="_x0000_s4111" style="position:absolute;left:1943;top:765;width:4639;height:4453;mso-wrap-style:none;v-text-anchor:middle" fillcolor="silver" stroked="f">
              <v:fill color2="#3f3f3f"/>
              <v:stroke joinstyle="round"/>
            </v:rect>
            <v:line id="_x0000_s4112" style="position:absolute" from="2606,765" to="2606,5218" strokeweight=".26mm">
              <v:stroke joinstyle="miter"/>
            </v:line>
            <v:line id="_x0000_s4113" style="position:absolute" from="3269,765" to="3269,5218" strokeweight=".26mm">
              <v:stroke joinstyle="miter"/>
            </v:line>
            <v:line id="_x0000_s4114" style="position:absolute" from="3932,765" to="3932,5218" strokeweight=".26mm">
              <v:stroke joinstyle="miter"/>
            </v:line>
            <v:line id="_x0000_s4115" style="position:absolute" from="4595,765" to="4595,5218" strokeweight=".26mm">
              <v:stroke joinstyle="miter"/>
            </v:line>
            <v:line id="_x0000_s4116" style="position:absolute" from="5257,765" to="5257,5218" strokeweight=".26mm">
              <v:stroke joinstyle="miter"/>
            </v:line>
            <v:line id="_x0000_s4117" style="position:absolute" from="5920,765" to="5920,5218" strokeweight=".26mm">
              <v:stroke joinstyle="miter"/>
            </v:line>
            <v:line id="_x0000_s4118" style="position:absolute" from="6583,765" to="6583,5218" strokeweight=".26mm">
              <v:stroke joinstyle="miter"/>
            </v:line>
            <v:rect id="_x0000_s4119" style="position:absolute;left:1943;top:765;width:4639;height:4453;mso-wrap-style:none;v-text-anchor:middle" filled="f" strokecolor="gray" strokeweight=".26mm">
              <v:stroke color2="#7f7f7f"/>
            </v:rect>
            <v:rect id="_x0000_s4120" style="position:absolute;left:1943;top:4905;width:1647;height:178;mso-wrap-style:none;v-text-anchor:middle" fillcolor="#99f" strokeweight=".26mm">
              <v:fill color2="#660"/>
            </v:rect>
            <v:rect id="_x0000_s4121" style="position:absolute;left:1943;top:4260;width:1987;height:193;mso-wrap-style:none;v-text-anchor:middle" fillcolor="#99f" strokeweight=".26mm">
              <v:fill color2="#660"/>
            </v:rect>
            <v:rect id="_x0000_s4122" style="position:absolute;left:1943;top:3630;width:1647;height:178;mso-wrap-style:none;v-text-anchor:middle" fillcolor="#99f" strokeweight=".26mm">
              <v:fill color2="#660"/>
            </v:rect>
            <v:rect id="_x0000_s4123" style="position:absolute;left:1943;top:2985;width:3975;height:193;mso-wrap-style:none;v-text-anchor:middle" fillcolor="#99f" strokeweight=".26mm">
              <v:fill color2="#660"/>
            </v:rect>
            <v:rect id="_x0000_s4124" style="position:absolute;left:1943;top:2355;width:2972;height:178;mso-wrap-style:none;v-text-anchor:middle" fillcolor="#99f" strokeweight=".26mm">
              <v:fill color2="#660"/>
            </v:rect>
            <v:rect id="_x0000_s4125" style="position:absolute;left:1943;top:1710;width:2972;height:193;mso-wrap-style:none;v-text-anchor:middle" fillcolor="#99f" strokeweight=".26mm">
              <v:fill color2="#660"/>
            </v:rect>
            <v:rect id="_x0000_s4126" style="position:absolute;left:1943;top:1080;width:1647;height:178;mso-wrap-style:none;v-text-anchor:middle" fillcolor="#99f" strokeweight=".26mm">
              <v:fill color2="#660"/>
            </v:rect>
            <v:rect id="_x0000_s4127" style="position:absolute;left:1943;top:4725;width:337;height:178;mso-wrap-style:none;v-text-anchor:middle" fillcolor="#936" strokeweight=".26mm">
              <v:fill color2="#6c9"/>
            </v:rect>
            <v:rect id="_x0000_s4128" style="position:absolute;left:1943;top:4080;width:660;height:178;mso-wrap-style:none;v-text-anchor:middle" fillcolor="#936" strokeweight=".26mm">
              <v:fill color2="#6c9"/>
            </v:rect>
            <v:rect id="_x0000_s4129" style="position:absolute;left:1943;top:3450;width:337;height:178;mso-wrap-style:none;v-text-anchor:middle" fillcolor="#936" strokeweight=".26mm">
              <v:fill color2="#6c9"/>
            </v:rect>
            <v:rect id="_x0000_s4130" style="position:absolute;left:1943;top:2805;width:985;height:178;mso-wrap-style:none;v-text-anchor:middle" fillcolor="#936" strokeweight=".26mm">
              <v:fill color2="#6c9"/>
            </v:rect>
            <v:rect id="_x0000_s4131" style="position:absolute;left:1943;top:2175;width:1324;height:178;mso-wrap-style:none;v-text-anchor:middle" fillcolor="#936" strokeweight=".26mm">
              <v:fill color2="#6c9"/>
            </v:rect>
            <v:rect id="_x0000_s4132" style="position:absolute;left:1943;top:1530;width:1324;height:178;mso-wrap-style:none;v-text-anchor:middle" fillcolor="#936" strokeweight=".26mm">
              <v:fill color2="#6c9"/>
            </v:rect>
            <v:rect id="_x0000_s4133" style="position:absolute;left:1943;top:900;width:660;height:178;mso-wrap-style:none;v-text-anchor:middle" fillcolor="#936" strokeweight=".26mm">
              <v:fill color2="#6c9"/>
            </v:rect>
            <v:line id="_x0000_s4134" style="position:absolute" from="1943,5220" to="6581,5220" strokeweight=".26mm">
              <v:stroke joinstyle="miter"/>
            </v:line>
            <v:line id="_x0000_s4135" style="position:absolute;flip:y" from="1943,5219" to="1943,5262" strokeweight=".26mm">
              <v:stroke joinstyle="miter"/>
            </v:line>
            <v:line id="_x0000_s4136" style="position:absolute;flip:y" from="2606,5219" to="2606,5262" strokeweight=".26mm">
              <v:stroke joinstyle="miter"/>
            </v:line>
            <v:line id="_x0000_s4137" style="position:absolute;flip:y" from="3269,5219" to="3269,5262" strokeweight=".26mm">
              <v:stroke joinstyle="miter"/>
            </v:line>
            <v:line id="_x0000_s4138" style="position:absolute;flip:y" from="3932,5219" to="3932,5262" strokeweight=".26mm">
              <v:stroke joinstyle="miter"/>
            </v:line>
            <v:line id="_x0000_s4139" style="position:absolute;flip:y" from="4595,5219" to="4595,5262" strokeweight=".26mm">
              <v:stroke joinstyle="miter"/>
            </v:line>
            <v:line id="_x0000_s4140" style="position:absolute;flip:y" from="5257,5219" to="5257,5262" strokeweight=".26mm">
              <v:stroke joinstyle="miter"/>
            </v:line>
            <v:line id="_x0000_s4141" style="position:absolute;flip:y" from="5920,5219" to="5920,5262" strokeweight=".26mm">
              <v:stroke joinstyle="miter"/>
            </v:line>
            <v:line id="_x0000_s4142" style="position:absolute;flip:y" from="6583,5219" to="6583,5262" strokeweight=".26mm">
              <v:stroke joinstyle="miter"/>
            </v:line>
            <v:line id="_x0000_s4143" style="position:absolute" from="1943,765" to="1943,5218" strokeweight=".26mm">
              <v:stroke joinstyle="miter"/>
            </v:line>
            <v:line id="_x0000_s4144" style="position:absolute" from="1896,5220" to="1941,5220" strokeweight=".26mm">
              <v:stroke joinstyle="miter"/>
            </v:line>
            <v:line id="_x0000_s4145" style="position:absolute" from="1896,4590" to="1941,4590" strokeweight=".26mm">
              <v:stroke joinstyle="miter"/>
            </v:line>
            <v:line id="_x0000_s4146" style="position:absolute" from="1896,3945" to="1941,3945" strokeweight=".26mm">
              <v:stroke joinstyle="miter"/>
            </v:line>
            <v:line id="_x0000_s4147" style="position:absolute" from="1896,3315" to="1941,3315" strokeweight=".26mm">
              <v:stroke joinstyle="miter"/>
            </v:line>
            <v:line id="_x0000_s4148" style="position:absolute" from="1896,2670" to="1941,2670" strokeweight=".26mm">
              <v:stroke joinstyle="miter"/>
            </v:line>
            <v:line id="_x0000_s4149" style="position:absolute" from="1896,2040" to="1941,2040" strokeweight=".26mm">
              <v:stroke joinstyle="miter"/>
            </v:line>
            <v:line id="_x0000_s4150" style="position:absolute" from="1896,1395" to="1941,1395" strokeweight=".26mm">
              <v:stroke joinstyle="miter"/>
            </v:line>
            <v:line id="_x0000_s4151" style="position:absolute" from="1896,765" to="1941,765" strokeweight=".26mm">
              <v:stroke joinstyle="miter"/>
            </v:line>
            <v:shape id="_x0000_s4152" type="#_x0000_t202" style="position:absolute;left:1155;top:239;width:5299;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7. Distribuzione dei pazienti in relazione al disturbo di Fobia </w:t>
                    </w:r>
                  </w:p>
                </w:txbxContent>
              </v:textbox>
            </v:shape>
            <v:shape id="_x0000_s4153" type="#_x0000_t202" style="position:absolute;left:3653;top:4919;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0,5</w:t>
                    </w:r>
                  </w:p>
                </w:txbxContent>
              </v:textbox>
            </v:shape>
            <v:shape id="_x0000_s4154" type="#_x0000_t202" style="position:absolute;left:3992;top:4274;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0,6</w:t>
                    </w:r>
                  </w:p>
                </w:txbxContent>
              </v:textbox>
            </v:shape>
            <v:shape id="_x0000_s4155" type="#_x0000_t202" style="position:absolute;left:3653;top:3644;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0,5</w:t>
                    </w:r>
                  </w:p>
                </w:txbxContent>
              </v:textbox>
            </v:shape>
            <v:shape id="_x0000_s4156" type="#_x0000_t202" style="position:absolute;left:5981;top:2999;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1,2</w:t>
                    </w:r>
                  </w:p>
                </w:txbxContent>
              </v:textbox>
            </v:shape>
            <v:shape id="_x0000_s4157" type="#_x0000_t202" style="position:absolute;left:4979;top:2369;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0,9</w:t>
                    </w:r>
                  </w:p>
                </w:txbxContent>
              </v:textbox>
            </v:shape>
            <v:shape id="_x0000_s4158" type="#_x0000_t202" style="position:absolute;left:4979;top:1724;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0,9</w:t>
                    </w:r>
                  </w:p>
                </w:txbxContent>
              </v:textbox>
            </v:shape>
            <v:shape id="_x0000_s4159" type="#_x0000_t202" style="position:absolute;left:3653;top:1094;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0,5</w:t>
                    </w:r>
                  </w:p>
                </w:txbxContent>
              </v:textbox>
            </v:shape>
            <v:shape id="_x0000_s4160" type="#_x0000_t202" style="position:absolute;left:2343;top:4739;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0,1</w:t>
                    </w:r>
                  </w:p>
                </w:txbxContent>
              </v:textbox>
            </v:shape>
            <v:shape id="_x0000_s4161" type="#_x0000_t202" style="position:absolute;left:2666;top:4094;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0,2</w:t>
                    </w:r>
                  </w:p>
                </w:txbxContent>
              </v:textbox>
            </v:shape>
            <v:shape id="_x0000_s4162" type="#_x0000_t202" style="position:absolute;left:2343;top:3464;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0,1</w:t>
                    </w:r>
                  </w:p>
                </w:txbxContent>
              </v:textbox>
            </v:shape>
            <v:shape id="_x0000_s4163" type="#_x0000_t202" style="position:absolute;left:2991;top:2819;width:197;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0,3</w:t>
                    </w:r>
                  </w:p>
                </w:txbxContent>
              </v:textbox>
            </v:shape>
            <v:shape id="_x0000_s4164" type="#_x0000_t202" style="position:absolute;left:3329;top:2189;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0,4</w:t>
                    </w:r>
                  </w:p>
                </w:txbxContent>
              </v:textbox>
            </v:shape>
            <v:shape id="_x0000_s4165" type="#_x0000_t202" style="position:absolute;left:3329;top:1544;width:1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0,4</w:t>
                    </w:r>
                  </w:p>
                </w:txbxContent>
              </v:textbox>
            </v:shape>
            <v:shape id="_x0000_s4166" type="#_x0000_t202" style="position:absolute;left:2666;top:914;width:19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0,2</w:t>
                    </w:r>
                  </w:p>
                </w:txbxContent>
              </v:textbox>
            </v:shape>
            <v:shape id="_x0000_s4167" type="#_x0000_t202" style="position:absolute;left:1895;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168" type="#_x0000_t202" style="position:absolute;left:2497;top:535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4169" type="#_x0000_t202" style="position:absolute;left:3160;top:535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170" type="#_x0000_t202" style="position:absolute;left:3822;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171" type="#_x0000_t202" style="position:absolute;left:4485;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172" type="#_x0000_t202" style="position:absolute;left:5211;top:5354;width:88;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173" type="#_x0000_t202" style="position:absolute;left:5811;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4174" type="#_x0000_t202" style="position:absolute;left:6475;top:5354;width:226;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4175" type="#_x0000_t202" style="position:absolute;left:369;top:4724;width:150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Paura degli spazi aperti</w:t>
                    </w:r>
                  </w:p>
                </w:txbxContent>
              </v:textbox>
            </v:shape>
            <v:shape id="_x0000_s4176" type="#_x0000_t202" style="position:absolute;left:677;top:4904;width:862;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o delle strade</w:t>
                    </w:r>
                  </w:p>
                </w:txbxContent>
              </v:textbox>
            </v:shape>
            <v:shape id="_x0000_s4177" type="#_x0000_t202" style="position:absolute;left:369;top:4169;width:146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Paura di uscire da solo</w:t>
                    </w:r>
                  </w:p>
                </w:txbxContent>
              </v:textbox>
            </v:shape>
            <v:shape id="_x0000_s4178" type="#_x0000_t202" style="position:absolute;left:431;top:3359;width:1310;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Paura di viaggiare in</w:t>
                    </w:r>
                  </w:p>
                </w:txbxContent>
              </v:textbox>
            </v:shape>
            <v:shape id="_x0000_s4179" type="#_x0000_t202" style="position:absolute;left:709;top:3539;width:702;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autobus, in</w:t>
                    </w:r>
                  </w:p>
                </w:txbxContent>
              </v:textbox>
            </v:shape>
            <v:shape id="_x0000_s4180" type="#_x0000_t202" style="position:absolute;left:292;top:3719;width:1510;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metropolitana o in treno</w:t>
                    </w:r>
                  </w:p>
                </w:txbxContent>
              </v:textbox>
            </v:shape>
            <v:shape id="_x0000_s4181" type="#_x0000_t202" style="position:absolute;left:262;top:2714;width:156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Necessità di evitare certi</w:t>
                    </w:r>
                  </w:p>
                </w:txbxContent>
              </v:textbox>
            </v:shape>
            <v:shape id="_x0000_s4182" type="#_x0000_t202" style="position:absolute;left:307;top:2894;width:147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oggetti, luoghi o attività</w:t>
                    </w:r>
                  </w:p>
                </w:txbxContent>
              </v:textbox>
            </v:shape>
            <v:shape id="_x0000_s4183" type="#_x0000_t202" style="position:absolute;left:369;top:3074;width:137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perchè la spaventano</w:t>
                    </w:r>
                  </w:p>
                </w:txbxContent>
              </v:textbox>
            </v:shape>
            <v:shape id="_x0000_s4184" type="#_x0000_t202" style="position:absolute;left:353;top:2084;width:145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a disagio tra la</w:t>
                    </w:r>
                  </w:p>
                </w:txbxContent>
              </v:textbox>
            </v:shape>
            <v:shape id="_x0000_s4185" type="#_x0000_t202" style="position:absolute;left:307;top:2264;width:1542;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folla come nei negozi, al</w:t>
                    </w:r>
                  </w:p>
                </w:txbxContent>
              </v:textbox>
            </v:shape>
            <v:shape id="_x0000_s4186" type="#_x0000_t202" style="position:absolute;left:693;top:2444;width:76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cinema, ecc</w:t>
                    </w:r>
                  </w:p>
                </w:txbxContent>
              </v:textbox>
            </v:shape>
            <v:shape id="_x0000_s4187" type="#_x0000_t202" style="position:absolute;left:739;top:1544;width:109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a disagio</w:t>
                    </w:r>
                  </w:p>
                </w:txbxContent>
              </v:textbox>
            </v:shape>
            <v:shape id="_x0000_s4188" type="#_x0000_t202" style="position:absolute;left:832;top:1724;width:90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quando è solo</w:t>
                    </w:r>
                  </w:p>
                </w:txbxContent>
              </v:textbox>
            </v:shape>
            <v:shape id="_x0000_s4189" type="#_x0000_t202" style="position:absolute;left:415;top:899;width:143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Avere paura di svenire</w:t>
                    </w:r>
                  </w:p>
                </w:txbxContent>
              </v:textbox>
            </v:shape>
            <v:shape id="_x0000_s4190" type="#_x0000_t202" style="position:absolute;left:631;top:1079;width:99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davanti agli altri</w:t>
                    </w:r>
                  </w:p>
                </w:txbxContent>
              </v:textbox>
            </v:shape>
            <v:rect id="_x0000_s4191" style="position:absolute;left:169;top:5115;width:1263;height:568;mso-wrap-style:none;v-text-anchor:middle" strokeweight=".26mm">
              <v:fill color2="black"/>
            </v:rect>
            <v:rect id="_x0000_s4192" style="position:absolute;left:231;top:5220;width:90;height:88;mso-wrap-style:none;v-text-anchor:middle" fillcolor="#936" strokeweight=".26mm">
              <v:fill color2="#6c9"/>
            </v:rect>
            <v:shape id="_x0000_s4193" type="#_x0000_t202" style="position:absolute;left:384;top:5159;width:96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Sperimentale </w:t>
                    </w:r>
                  </w:p>
                </w:txbxContent>
              </v:textbox>
            </v:shape>
            <v:rect id="_x0000_s4194" style="position:absolute;left:231;top:5505;width:90;height:88;mso-wrap-style:none;v-text-anchor:middle" fillcolor="#99f" strokeweight=".26mm">
              <v:fill color2="#660"/>
            </v:rect>
            <v:shape id="_x0000_s4195" type="#_x0000_t202" style="position:absolute;left:384;top:5444;width:65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Controllo  </w:t>
                    </w:r>
                  </w:p>
                </w:txbxContent>
              </v:textbox>
            </v:shape>
            <v:rect id="_x0000_s4196" style="position:absolute;left:77;top:75;width:7799;height:5698;mso-wrap-style:none;v-text-anchor:middle" filled="f" strokeweight=".26mm"/>
            <w10:wrap type="none"/>
            <w10:anchorlock/>
          </v:group>
        </w:pict>
      </w:r>
    </w:p>
    <w:p w:rsidR="003444BD" w:rsidRPr="009C143D" w:rsidRDefault="003444BD" w:rsidP="00E76B28">
      <w:pPr>
        <w:rPr>
          <w:rFonts w:ascii="Times New Roman" w:hAnsi="Times New Roman"/>
        </w:rPr>
      </w:pPr>
      <w:r w:rsidRPr="009C143D">
        <w:rPr>
          <w:rFonts w:ascii="Times New Roman" w:hAnsi="Times New Roman"/>
          <w:b/>
          <w:bCs/>
          <w:u w:val="single"/>
        </w:rPr>
        <w:t>Il disturbo fobico</w:t>
      </w:r>
      <w:r w:rsidRPr="009C143D">
        <w:rPr>
          <w:rFonts w:ascii="Times New Roman" w:hAnsi="Times New Roman"/>
        </w:rPr>
        <w:t xml:space="preserve"> (come quello della somatizzazione) registra pochi </w:t>
      </w:r>
      <w:r w:rsidRPr="009C143D">
        <w:rPr>
          <w:rFonts w:ascii="Times New Roman" w:hAnsi="Times New Roman"/>
          <w:i/>
        </w:rPr>
        <w:t>item</w:t>
      </w:r>
      <w:r w:rsidRPr="009C143D">
        <w:rPr>
          <w:rFonts w:ascii="Times New Roman" w:hAnsi="Times New Roman"/>
        </w:rPr>
        <w:t xml:space="preserve"> che evidenziano però, differenze significative tra i due sottoinsiemi </w:t>
      </w: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281" style="width:402.95pt;height:292.45pt;mso-wrap-distance-left:0;mso-wrap-distance-right:0;mso-position-horizontal-relative:char;mso-position-vertical-relative:line" coordsize="8058,5848">
            <o:lock v:ext="edit" text="t"/>
            <v:rect id="_x0000_s4282" style="position:absolute;width:8058;height:5848;mso-wrap-style:none;v-text-anchor:middle" filled="f" stroked="f">
              <v:stroke joinstyle="round"/>
            </v:rect>
            <v:rect id="_x0000_s4283" style="position:absolute;left:78;top:75;width:7887;height:5698;mso-wrap-style:none;v-text-anchor:middle" strokeweight=".26mm">
              <v:fill color2="black"/>
            </v:rect>
            <v:rect id="_x0000_s4284" style="position:absolute;left:4115;top:990;width:3584;height:4228;mso-wrap-style:none;v-text-anchor:middle" fillcolor="silver" stroked="f">
              <v:fill color2="#3f3f3f"/>
              <v:stroke joinstyle="round"/>
            </v:rect>
            <v:line id="_x0000_s4285" style="position:absolute" from="4521,990" to="4521,5218" strokeweight=".26mm">
              <v:stroke joinstyle="miter"/>
            </v:line>
            <v:line id="_x0000_s4286" style="position:absolute" from="4911,990" to="4911,5218" strokeweight=".26mm">
              <v:stroke joinstyle="miter"/>
            </v:line>
            <v:line id="_x0000_s4287" style="position:absolute" from="5316,990" to="5316,5218" strokeweight=".26mm">
              <v:stroke joinstyle="miter"/>
            </v:line>
            <v:line id="_x0000_s4288" style="position:absolute" from="5706,990" to="5706,5218" strokeweight=".26mm">
              <v:stroke joinstyle="miter"/>
            </v:line>
            <v:line id="_x0000_s4289" style="position:absolute" from="6111,990" to="6111,5218" strokeweight=".26mm">
              <v:stroke joinstyle="miter"/>
            </v:line>
            <v:line id="_x0000_s4290" style="position:absolute" from="6501,990" to="6501,5218" strokeweight=".26mm">
              <v:stroke joinstyle="miter"/>
            </v:line>
            <v:line id="_x0000_s4291" style="position:absolute" from="6906,990" to="6906,5218" strokeweight=".26mm">
              <v:stroke joinstyle="miter"/>
            </v:line>
            <v:line id="_x0000_s4292" style="position:absolute" from="7296,990" to="7296,5218" strokeweight=".26mm">
              <v:stroke joinstyle="miter"/>
            </v:line>
            <v:line id="_x0000_s4293" style="position:absolute" from="7701,990" to="7701,5218" strokeweight=".26mm">
              <v:stroke joinstyle="miter"/>
            </v:line>
            <v:rect id="_x0000_s4294" style="position:absolute;left:4115;top:990;width:3584;height:4228;mso-wrap-style:none;v-text-anchor:middle" filled="f" strokecolor="gray" strokeweight=".26mm">
              <v:stroke color2="#7f7f7f"/>
            </v:rect>
            <v:rect id="_x0000_s4295" style="position:absolute;left:4115;top:4860;width:1588;height:208;mso-wrap-style:none;v-text-anchor:middle" fillcolor="#99f" strokeweight=".26mm">
              <v:fill color2="#660"/>
            </v:rect>
            <v:rect id="_x0000_s4296" style="position:absolute;left:4115;top:4155;width:3179;height:208;mso-wrap-style:none;v-text-anchor:middle" fillcolor="#99f" strokeweight=".26mm">
              <v:fill color2="#660"/>
            </v:rect>
            <v:rect id="_x0000_s4297" style="position:absolute;left:4115;top:3450;width:2992;height:208;mso-wrap-style:none;v-text-anchor:middle" fillcolor="#99f" strokeweight=".26mm">
              <v:fill color2="#660"/>
            </v:rect>
            <v:rect id="_x0000_s4298" style="position:absolute;left:4115;top:2745;width:2384;height:208;mso-wrap-style:none;v-text-anchor:middle" fillcolor="#99f" strokeweight=".26mm">
              <v:fill color2="#660"/>
            </v:rect>
            <v:rect id="_x0000_s4299" style="position:absolute;left:4115;top:2040;width:2587;height:208;mso-wrap-style:none;v-text-anchor:middle" fillcolor="#99f" strokeweight=".26mm">
              <v:fill color2="#660"/>
            </v:rect>
            <v:rect id="_x0000_s4300" style="position:absolute;left:4115;top:1335;width:2992;height:208;mso-wrap-style:none;v-text-anchor:middle" fillcolor="#99f" strokeweight=".26mm">
              <v:fill color2="#660"/>
            </v:rect>
            <v:rect id="_x0000_s4301" style="position:absolute;left:4115;top:4665;width:1588;height:193;mso-wrap-style:none;v-text-anchor:middle" fillcolor="#936" strokeweight=".26mm">
              <v:fill color2="#6c9"/>
            </v:rect>
            <v:rect id="_x0000_s4302" style="position:absolute;left:4115;top:3960;width:1791;height:193;mso-wrap-style:none;v-text-anchor:middle" fillcolor="#936" strokeweight=".26mm">
              <v:fill color2="#6c9"/>
            </v:rect>
            <v:rect id="_x0000_s4303" style="position:absolute;left:4115;top:3255;width:794;height:193;mso-wrap-style:none;v-text-anchor:middle" fillcolor="#936" strokeweight=".26mm">
              <v:fill color2="#6c9"/>
            </v:rect>
            <v:rect id="_x0000_s4304" style="position:absolute;left:4115;top:2550;width:2197;height:193;mso-wrap-style:none;v-text-anchor:middle" fillcolor="#936" strokeweight=".26mm">
              <v:fill color2="#6c9"/>
            </v:rect>
            <v:rect id="_x0000_s4305" style="position:absolute;left:4115;top:1845;width:1199;height:193;mso-wrap-style:none;v-text-anchor:middle" fillcolor="#936" strokeweight=".26mm">
              <v:fill color2="#6c9"/>
            </v:rect>
            <v:rect id="_x0000_s4306" style="position:absolute;left:4115;top:1140;width:1791;height:193;mso-wrap-style:none;v-text-anchor:middle" fillcolor="#936" strokeweight=".26mm">
              <v:fill color2="#6c9"/>
            </v:rect>
            <v:line id="_x0000_s4307" style="position:absolute" from="4116,5220" to="7699,5220" strokeweight=".26mm">
              <v:stroke joinstyle="miter"/>
            </v:line>
            <v:line id="_x0000_s4308" style="position:absolute;flip:y" from="4116,5219" to="4116,5262" strokeweight=".26mm">
              <v:stroke joinstyle="miter"/>
            </v:line>
            <v:line id="_x0000_s4309" style="position:absolute;flip:y" from="4521,5219" to="4521,5262" strokeweight=".26mm">
              <v:stroke joinstyle="miter"/>
            </v:line>
            <v:line id="_x0000_s4310" style="position:absolute;flip:y" from="4911,5219" to="4911,5262" strokeweight=".26mm">
              <v:stroke joinstyle="miter"/>
            </v:line>
            <v:line id="_x0000_s4311" style="position:absolute;flip:y" from="5316,5219" to="5316,5262" strokeweight=".26mm">
              <v:stroke joinstyle="miter"/>
            </v:line>
            <v:line id="_x0000_s4312" style="position:absolute;flip:y" from="5706,5219" to="5706,5262" strokeweight=".26mm">
              <v:stroke joinstyle="miter"/>
            </v:line>
            <v:line id="_x0000_s4313" style="position:absolute;flip:y" from="6111,5219" to="6111,5262" strokeweight=".26mm">
              <v:stroke joinstyle="miter"/>
            </v:line>
            <v:line id="_x0000_s4314" style="position:absolute;flip:y" from="6501,5219" to="6501,5262" strokeweight=".26mm">
              <v:stroke joinstyle="miter"/>
            </v:line>
            <v:line id="_x0000_s4315" style="position:absolute;flip:y" from="6906,5219" to="6906,5262" strokeweight=".26mm">
              <v:stroke joinstyle="miter"/>
            </v:line>
            <v:line id="_x0000_s4316" style="position:absolute;flip:y" from="7296,5219" to="7296,5262" strokeweight=".26mm">
              <v:stroke joinstyle="miter"/>
            </v:line>
            <v:line id="_x0000_s4317" style="position:absolute;flip:y" from="7701,5219" to="7701,5262" strokeweight=".26mm">
              <v:stroke joinstyle="miter"/>
            </v:line>
            <v:line id="_x0000_s4318" style="position:absolute" from="4116,990" to="4116,5218" strokeweight=".26mm">
              <v:stroke joinstyle="miter"/>
            </v:line>
            <v:line id="_x0000_s4319" style="position:absolute" from="4069,5220" to="4114,5220" strokeweight=".26mm">
              <v:stroke joinstyle="miter"/>
            </v:line>
            <v:line id="_x0000_s4320" style="position:absolute" from="4069,4515" to="4114,4515" strokeweight=".26mm">
              <v:stroke joinstyle="miter"/>
            </v:line>
            <v:line id="_x0000_s4321" style="position:absolute" from="4069,3810" to="4114,3810" strokeweight=".26mm">
              <v:stroke joinstyle="miter"/>
            </v:line>
            <v:line id="_x0000_s4322" style="position:absolute" from="4069,3105" to="4114,3105" strokeweight=".26mm">
              <v:stroke joinstyle="miter"/>
            </v:line>
            <v:line id="_x0000_s4323" style="position:absolute" from="4069,2400" to="4114,2400" strokeweight=".26mm">
              <v:stroke joinstyle="miter"/>
            </v:line>
            <v:line id="_x0000_s4324" style="position:absolute" from="4069,1695" to="4114,1695" strokeweight=".26mm">
              <v:stroke joinstyle="miter"/>
            </v:line>
            <v:line id="_x0000_s4325" style="position:absolute" from="4069,990" to="4114,990" strokeweight=".26mm">
              <v:stroke joinstyle="miter"/>
            </v:line>
            <v:shape id="_x0000_s4326" type="#_x0000_t202" style="position:absolute;left:950;top:239;width:5709;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8. Distribuzione dei pazienti in relazione al disturbo del Pensiero </w:t>
                    </w:r>
                  </w:p>
                </w:txbxContent>
              </v:textbox>
            </v:shape>
            <v:shape id="_x0000_s4327" type="#_x0000_t202" style="position:absolute;left:3600;top:449;width:794;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paranoide</w:t>
                    </w:r>
                  </w:p>
                </w:txbxContent>
              </v:textbox>
            </v:shape>
            <v:shape id="_x0000_s4328" type="#_x0000_t202" style="position:absolute;left:5767;top:485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329" type="#_x0000_t202" style="position:absolute;left:7358;top:41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330" type="#_x0000_t202" style="position:absolute;left:7171;top:344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331" type="#_x0000_t202" style="position:absolute;left:6563;top:274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4332" type="#_x0000_t202" style="position:absolute;left:6765;top:2039;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4333" type="#_x0000_t202" style="position:absolute;left:7171;top:133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334" type="#_x0000_t202" style="position:absolute;left:5767;top:464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335" type="#_x0000_t202" style="position:absolute;left:5970;top:394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336" type="#_x0000_t202" style="position:absolute;left:4972;top:323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337" type="#_x0000_t202" style="position:absolute;left:6376;top:253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338" type="#_x0000_t202" style="position:absolute;left:5377;top:1829;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339" type="#_x0000_t202" style="position:absolute;left:5970;top:112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340" type="#_x0000_t202" style="position:absolute;left:4069;top:5354;width:89;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341" type="#_x0000_t202" style="position:absolute;left:4411;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4342" type="#_x0000_t202" style="position:absolute;left:4801;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343" type="#_x0000_t202" style="position:absolute;left:5205;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344" type="#_x0000_t202" style="position:absolute;left:5595;top:5354;width:231;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345" type="#_x0000_t202" style="position:absolute;left:6064;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346" type="#_x0000_t202" style="position:absolute;left:6391;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4347" type="#_x0000_t202" style="position:absolute;left:6796;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4348" type="#_x0000_t202" style="position:absolute;left:7186;top:5354;width:230;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349" type="#_x0000_t202" style="position:absolute;left:7592;top:53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4350" type="#_x0000_t202" style="position:absolute;left:311;top:4679;width:373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Convinzione che gli altri siano responsabili della maggiore</w:t>
                    </w:r>
                  </w:p>
                </w:txbxContent>
              </v:textbox>
            </v:shape>
            <v:shape id="_x0000_s4351" type="#_x0000_t202" style="position:absolute;left:1480;top:4859;width:138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parte dei suoi disturbi</w:t>
                    </w:r>
                  </w:p>
                </w:txbxContent>
              </v:textbox>
            </v:shape>
            <v:shape id="_x0000_s4352" type="#_x0000_t202" style="position:absolute;left:2134;top:4064;width:190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Mancanza di fiducia negli altri</w:t>
                    </w:r>
                  </w:p>
                </w:txbxContent>
              </v:textbox>
            </v:shape>
            <v:shape id="_x0000_s4353" type="#_x0000_t202" style="position:absolute;left:918;top:3359;width:319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che gli altri la guardino e parlino di lei</w:t>
                    </w:r>
                  </w:p>
                </w:txbxContent>
              </v:textbox>
            </v:shape>
            <v:shape id="_x0000_s4354" type="#_x0000_t202" style="position:absolute;left:591;top:2654;width:3413;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Avere idee o convinzioni che gli altri non condividono</w:t>
                    </w:r>
                  </w:p>
                </w:txbxContent>
              </v:textbox>
            </v:shape>
            <v:shape id="_x0000_s4355" type="#_x0000_t202" style="position:absolute;left:263;top:1859;width:382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Convinzione che gli altri non apprezzino nella giusta misura</w:t>
                    </w:r>
                  </w:p>
                </w:txbxContent>
              </v:textbox>
            </v:shape>
            <v:shape id="_x0000_s4356" type="#_x0000_t202" style="position:absolute;left:1729;top:2039;width:77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il suo lavoro</w:t>
                    </w:r>
                  </w:p>
                </w:txbxContent>
              </v:textbox>
            </v:shape>
            <v:shape id="_x0000_s4357" type="#_x0000_t202" style="position:absolute;left:295;top:1154;width:3776;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Sensazione che gli altri possano approfittare di lei, se lei lo</w:t>
                    </w:r>
                  </w:p>
                </w:txbxContent>
              </v:textbox>
            </v:shape>
            <v:shape id="_x0000_s4358" type="#_x0000_t202" style="position:absolute;left:1714;top:1334;width:85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permette loro</w:t>
                    </w:r>
                  </w:p>
                </w:txbxContent>
              </v:textbox>
            </v:shape>
            <v:rect id="_x0000_s4359" style="position:absolute;left:218;top:5100;width:1230;height:568;mso-wrap-style:none;v-text-anchor:middle" strokeweight=".26mm">
              <v:fill color2="black"/>
            </v:rect>
            <v:rect id="_x0000_s4360" style="position:absolute;left:280;top:5205;width:93;height:88;mso-wrap-style:none;v-text-anchor:middle" fillcolor="#936" strokeweight=".26mm">
              <v:fill color2="#6c9"/>
            </v:rect>
            <v:shape id="_x0000_s4361" type="#_x0000_t202" style="position:absolute;left:435;top:5144;width:97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Sperimentale</w:t>
                    </w:r>
                  </w:p>
                </w:txbxContent>
              </v:textbox>
            </v:shape>
            <v:rect id="_x0000_s4362" style="position:absolute;left:280;top:5490;width:93;height:88;mso-wrap-style:none;v-text-anchor:middle" fillcolor="#99f" strokeweight=".26mm">
              <v:fill color2="#660"/>
            </v:rect>
            <v:shape id="_x0000_s4363" type="#_x0000_t202" style="position:absolute;left:435;top:5429;width:665;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val="de-DE" w:eastAsia="ar-SA"/>
                      </w:rPr>
                    </w:pPr>
                    <w:r>
                      <w:rPr>
                        <w:rFonts w:ascii="Arial" w:eastAsia="Times New Roman" w:hAnsi="Arial" w:cs="Arial"/>
                        <w:color w:val="000000"/>
                        <w:sz w:val="16"/>
                        <w:szCs w:val="16"/>
                        <w:lang w:val="de-DE" w:eastAsia="ar-SA"/>
                      </w:rPr>
                      <w:t>Controllo</w:t>
                    </w:r>
                  </w:p>
                </w:txbxContent>
              </v:textbox>
            </v:shape>
            <v:rect id="_x0000_s4364" style="position:absolute;left:78;top:75;width:7887;height:5698;mso-wrap-style:none;v-text-anchor:middle" filled="f" strokeweight=".26mm"/>
            <w10:wrap type="none"/>
            <w10:anchorlock/>
          </v:group>
        </w:pict>
      </w:r>
    </w:p>
    <w:p w:rsidR="003444BD" w:rsidRPr="009C143D" w:rsidRDefault="003444BD" w:rsidP="00E76B28">
      <w:pPr>
        <w:rPr>
          <w:rFonts w:ascii="Times New Roman" w:hAnsi="Times New Roman"/>
        </w:rPr>
      </w:pPr>
      <w:r w:rsidRPr="009C143D">
        <w:rPr>
          <w:rFonts w:ascii="Times New Roman" w:hAnsi="Times New Roman"/>
          <w:b/>
          <w:bCs/>
          <w:u w:val="single"/>
        </w:rPr>
        <w:t>Il disturbo del pensiero paranoide</w:t>
      </w:r>
      <w:r w:rsidRPr="009C143D">
        <w:rPr>
          <w:rFonts w:ascii="Times New Roman" w:hAnsi="Times New Roman"/>
        </w:rPr>
        <w:t xml:space="preserve"> presenta anch’esso diversità negli indici centrali tra gli inte</w:t>
      </w:r>
      <w:r w:rsidRPr="009C143D">
        <w:rPr>
          <w:rFonts w:ascii="Times New Roman" w:hAnsi="Times New Roman"/>
        </w:rPr>
        <w:t>r</w:t>
      </w:r>
      <w:r w:rsidRPr="009C143D">
        <w:rPr>
          <w:rFonts w:ascii="Times New Roman" w:hAnsi="Times New Roman"/>
        </w:rPr>
        <w:t xml:space="preserve">pellati dei due campioni </w:t>
      </w: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3444BD" w:rsidP="00E76B28">
      <w:pPr>
        <w:rPr>
          <w:rFonts w:ascii="Times New Roman" w:hAnsi="Times New Roman"/>
        </w:rPr>
      </w:pPr>
    </w:p>
    <w:p w:rsidR="003444BD" w:rsidRPr="009C143D" w:rsidRDefault="009454F6" w:rsidP="00E76B28">
      <w:pPr>
        <w:rPr>
          <w:rFonts w:ascii="Times New Roman" w:hAnsi="Times New Roman"/>
        </w:rPr>
      </w:pPr>
      <w:r>
        <w:rPr>
          <w:rFonts w:ascii="Times New Roman" w:hAnsi="Times New Roman"/>
        </w:rPr>
      </w:r>
      <w:r>
        <w:rPr>
          <w:rFonts w:ascii="Times New Roman" w:hAnsi="Times New Roman"/>
        </w:rPr>
        <w:pict>
          <v:group id="_x0000_s4474" style="width:399.25pt;height:293.65pt;mso-wrap-distance-left:0;mso-wrap-distance-right:0;mso-position-horizontal-relative:char;mso-position-vertical-relative:line" coordsize="7984,5872">
            <o:lock v:ext="edit" text="t"/>
            <v:rect id="_x0000_s4475" style="position:absolute;width:7984;height:5872;mso-wrap-style:none;v-text-anchor:middle" filled="f" stroked="f">
              <v:stroke joinstyle="round"/>
            </v:rect>
            <v:rect id="_x0000_s4476" style="position:absolute;left:77;top:75;width:7814;height:5698;mso-wrap-style:none;v-text-anchor:middle" strokeweight=".26mm">
              <v:fill color2="black"/>
            </v:rect>
            <v:rect id="_x0000_s4477" style="position:absolute;left:3676;top:840;width:3875;height:4378;mso-wrap-style:none;v-text-anchor:middle" fillcolor="silver" stroked="f">
              <v:fill color2="#3f3f3f"/>
              <v:stroke joinstyle="round"/>
            </v:rect>
            <v:line id="_x0000_s4478" style="position:absolute" from="4063,840" to="4063,5218" strokeweight=".26mm">
              <v:stroke joinstyle="miter"/>
            </v:line>
            <v:line id="_x0000_s4479" style="position:absolute" from="4449,840" to="4449,5218" strokeweight=".26mm">
              <v:stroke joinstyle="miter"/>
            </v:line>
            <v:line id="_x0000_s4480" style="position:absolute" from="4835,840" to="4835,5218" strokeweight=".26mm">
              <v:stroke joinstyle="miter"/>
            </v:line>
            <v:line id="_x0000_s4481" style="position:absolute" from="5221,840" to="5221,5218" strokeweight=".26mm">
              <v:stroke joinstyle="miter"/>
            </v:line>
            <v:line id="_x0000_s4482" style="position:absolute" from="5623,840" to="5623,5218" strokeweight=".26mm">
              <v:stroke joinstyle="miter"/>
            </v:line>
            <v:line id="_x0000_s4483" style="position:absolute" from="6009,840" to="6009,5218" strokeweight=".26mm">
              <v:stroke joinstyle="miter"/>
            </v:line>
            <v:line id="_x0000_s4484" style="position:absolute" from="6395,840" to="6395,5218" strokeweight=".26mm">
              <v:stroke joinstyle="miter"/>
            </v:line>
            <v:line id="_x0000_s4485" style="position:absolute" from="6781,840" to="6781,5218" strokeweight=".26mm">
              <v:stroke joinstyle="miter"/>
            </v:line>
            <v:line id="_x0000_s4486" style="position:absolute" from="7167,840" to="7167,5218" strokeweight=".26mm">
              <v:stroke joinstyle="miter"/>
            </v:line>
            <v:line id="_x0000_s4487" style="position:absolute" from="7554,840" to="7554,5218" strokeweight=".26mm">
              <v:stroke joinstyle="miter"/>
            </v:line>
            <v:rect id="_x0000_s4488" style="position:absolute;left:3676;top:840;width:3875;height:4378;mso-wrap-style:none;v-text-anchor:middle" filled="f" strokecolor="gray" strokeweight=".26mm">
              <v:stroke color2="#7f7f7f"/>
            </v:rect>
            <v:rect id="_x0000_s4489" style="position:absolute;left:3676;top:4995;width:2129;height:133;mso-wrap-style:none;v-text-anchor:middle" fillcolor="#99f" strokeweight=".26mm">
              <v:fill color2="#660"/>
            </v:rect>
            <v:rect id="_x0000_s4490" style="position:absolute;left:3676;top:4560;width:971;height:133;mso-wrap-style:none;v-text-anchor:middle" fillcolor="#99f" strokeweight=".26mm">
              <v:fill color2="#660"/>
            </v:rect>
            <v:rect id="_x0000_s4491" style="position:absolute;left:3676;top:4125;width:1745;height:133;mso-wrap-style:none;v-text-anchor:middle" fillcolor="#99f" strokeweight=".26mm">
              <v:fill color2="#660"/>
            </v:rect>
            <v:rect id="_x0000_s4492" style="position:absolute;left:3676;top:3675;width:1357;height:133;mso-wrap-style:none;v-text-anchor:middle" fillcolor="#99f" strokeweight=".26mm">
              <v:fill color2="#660"/>
            </v:rect>
            <v:rect id="_x0000_s4493" style="position:absolute;left:3676;top:3240;width:2903;height:133;mso-wrap-style:none;v-text-anchor:middle" fillcolor="#99f" strokeweight=".26mm">
              <v:fill color2="#660"/>
            </v:rect>
            <v:rect id="_x0000_s4494" style="position:absolute;left:3676;top:2805;width:2516;height:133;mso-wrap-style:none;v-text-anchor:middle" fillcolor="#99f" strokeweight=".26mm">
              <v:fill color2="#660"/>
            </v:rect>
            <v:rect id="_x0000_s4495" style="position:absolute;left:3676;top:2370;width:2516;height:133;mso-wrap-style:none;v-text-anchor:middle" fillcolor="#99f" strokeweight=".26mm">
              <v:fill color2="#660"/>
            </v:rect>
            <v:rect id="_x0000_s4496" style="position:absolute;left:3676;top:1935;width:2129;height:133;mso-wrap-style:none;v-text-anchor:middle" fillcolor="#99f" strokeweight=".26mm">
              <v:fill color2="#660"/>
            </v:rect>
            <v:rect id="_x0000_s4497" style="position:absolute;left:3676;top:1485;width:1944;height:133;mso-wrap-style:none;v-text-anchor:middle" fillcolor="#99f" strokeweight=".26mm">
              <v:fill color2="#660"/>
            </v:rect>
            <v:rect id="_x0000_s4498" style="position:absolute;left:3676;top:1050;width:3674;height:133;mso-wrap-style:none;v-text-anchor:middle" fillcolor="#99f" strokeweight=".26mm">
              <v:fill color2="#660"/>
            </v:rect>
            <v:rect id="_x0000_s4499" style="position:absolute;left:3676;top:4875;width:770;height:118;mso-wrap-style:none;v-text-anchor:middle" fillcolor="#936" strokeweight=".26mm">
              <v:fill color2="#6c9"/>
            </v:rect>
            <v:rect id="_x0000_s4500" style="position:absolute;left:3676;top:4440;width:585;height:118;mso-wrap-style:none;v-text-anchor:middle" fillcolor="#936" strokeweight=".26mm">
              <v:fill color2="#6c9"/>
            </v:rect>
            <v:rect id="_x0000_s4501" style="position:absolute;left:3676;top:3990;width:585;height:133;mso-wrap-style:none;v-text-anchor:middle" fillcolor="#936" strokeweight=".26mm">
              <v:fill color2="#6c9"/>
            </v:rect>
            <v:rect id="_x0000_s4502" style="position:absolute;left:3676;top:3555;width:384;height:118;mso-wrap-style:none;v-text-anchor:middle" fillcolor="#936" strokeweight=".26mm">
              <v:fill color2="#6c9"/>
            </v:rect>
            <v:rect id="_x0000_s4503" style="position:absolute;left:3676;top:3120;width:971;height:118;mso-wrap-style:none;v-text-anchor:middle" fillcolor="#936" strokeweight=".26mm">
              <v:fill color2="#6c9"/>
            </v:rect>
            <v:rect id="_x0000_s4504" style="position:absolute;left:3676;top:2685;width:585;height:118;mso-wrap-style:none;v-text-anchor:middle" fillcolor="#936" strokeweight=".26mm">
              <v:fill color2="#6c9"/>
            </v:rect>
            <v:rect id="_x0000_s4505" style="position:absolute;left:3676;top:2250;width:1156;height:118;mso-wrap-style:none;v-text-anchor:middle" fillcolor="#936" strokeweight=".26mm">
              <v:fill color2="#6c9"/>
            </v:rect>
            <v:rect id="_x0000_s4506" style="position:absolute;left:3676;top:1800;width:1543;height:133;mso-wrap-style:none;v-text-anchor:middle" fillcolor="#936" strokeweight=".26mm">
              <v:fill color2="#6c9"/>
            </v:rect>
            <v:rect id="_x0000_s4507" style="position:absolute;left:3676;top:1365;width:199;height:118;mso-wrap-style:none;v-text-anchor:middle" fillcolor="#936" strokeweight=".26mm">
              <v:fill color2="#6c9"/>
            </v:rect>
            <v:rect id="_x0000_s4508" style="position:absolute;left:3676;top:930;width:1357;height:118;mso-wrap-style:none;v-text-anchor:middle" fillcolor="#936" strokeweight=".26mm">
              <v:fill color2="#6c9"/>
            </v:rect>
            <v:line id="_x0000_s4509" style="position:absolute" from="3676,5220" to="7551,5220" strokeweight=".26mm">
              <v:stroke joinstyle="miter"/>
            </v:line>
            <v:line id="_x0000_s4510" style="position:absolute;flip:y" from="3676,5219" to="3676,5262" strokeweight=".26mm">
              <v:stroke joinstyle="miter"/>
            </v:line>
            <v:line id="_x0000_s4511" style="position:absolute;flip:y" from="4063,5219" to="4063,5262" strokeweight=".26mm">
              <v:stroke joinstyle="miter"/>
            </v:line>
            <v:line id="_x0000_s4512" style="position:absolute;flip:y" from="4449,5219" to="4449,5262" strokeweight=".26mm">
              <v:stroke joinstyle="miter"/>
            </v:line>
            <v:line id="_x0000_s4513" style="position:absolute;flip:y" from="4835,5219" to="4835,5262" strokeweight=".26mm">
              <v:stroke joinstyle="miter"/>
            </v:line>
            <v:line id="_x0000_s4514" style="position:absolute;flip:y" from="5221,5219" to="5221,5262" strokeweight=".26mm">
              <v:stroke joinstyle="miter"/>
            </v:line>
            <v:line id="_x0000_s4515" style="position:absolute;flip:y" from="5623,5219" to="5623,5262" strokeweight=".26mm">
              <v:stroke joinstyle="miter"/>
            </v:line>
            <v:line id="_x0000_s4516" style="position:absolute;flip:y" from="6009,5219" to="6009,5262" strokeweight=".26mm">
              <v:stroke joinstyle="miter"/>
            </v:line>
            <v:line id="_x0000_s4517" style="position:absolute;flip:y" from="6395,5219" to="6395,5262" strokeweight=".26mm">
              <v:stroke joinstyle="miter"/>
            </v:line>
            <v:line id="_x0000_s4518" style="position:absolute;flip:y" from="6781,5219" to="6781,5262" strokeweight=".26mm">
              <v:stroke joinstyle="miter"/>
            </v:line>
            <v:line id="_x0000_s4519" style="position:absolute;flip:y" from="7167,5219" to="7167,5262" strokeweight=".26mm">
              <v:stroke joinstyle="miter"/>
            </v:line>
            <v:line id="_x0000_s4520" style="position:absolute;flip:y" from="7554,5219" to="7554,5262" strokeweight=".26mm">
              <v:stroke joinstyle="miter"/>
            </v:line>
            <v:line id="_x0000_s4521" style="position:absolute" from="3676,840" to="3676,5218" strokeweight=".26mm">
              <v:stroke joinstyle="miter"/>
            </v:line>
            <v:line id="_x0000_s4522" style="position:absolute" from="3630,5220" to="3674,5220" strokeweight=".26mm">
              <v:stroke joinstyle="miter"/>
            </v:line>
            <v:line id="_x0000_s4523" style="position:absolute" from="3630,4785" to="3674,4785" strokeweight=".26mm">
              <v:stroke joinstyle="miter"/>
            </v:line>
            <v:line id="_x0000_s4524" style="position:absolute" from="3630,4350" to="3674,4350" strokeweight=".26mm">
              <v:stroke joinstyle="miter"/>
            </v:line>
            <v:line id="_x0000_s4525" style="position:absolute" from="3630,3900" to="3674,3900" strokeweight=".26mm">
              <v:stroke joinstyle="miter"/>
            </v:line>
            <v:line id="_x0000_s4526" style="position:absolute" from="3630,3465" to="3674,3465" strokeweight=".26mm">
              <v:stroke joinstyle="miter"/>
            </v:line>
            <v:line id="_x0000_s4527" style="position:absolute" from="3630,3030" to="3674,3030" strokeweight=".26mm">
              <v:stroke joinstyle="miter"/>
            </v:line>
            <v:line id="_x0000_s4528" style="position:absolute" from="3630,2595" to="3674,2595" strokeweight=".26mm">
              <v:stroke joinstyle="miter"/>
            </v:line>
            <v:line id="_x0000_s4529" style="position:absolute" from="3630,2160" to="3674,2160" strokeweight=".26mm">
              <v:stroke joinstyle="miter"/>
            </v:line>
            <v:line id="_x0000_s4530" style="position:absolute" from="3630,1710" to="3674,1710" strokeweight=".26mm">
              <v:stroke joinstyle="miter"/>
            </v:line>
            <v:line id="_x0000_s4531" style="position:absolute" from="3630,1275" to="3674,1275" strokeweight=".26mm">
              <v:stroke joinstyle="miter"/>
            </v:line>
            <v:line id="_x0000_s4532" style="position:absolute" from="3630,840" to="3674,840" strokeweight=".26mm">
              <v:stroke joinstyle="miter"/>
            </v:line>
            <v:shape id="_x0000_s4533" type="#_x0000_t202" style="position:absolute;left:1404;top:239;width:4824;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Grafico 9. Distribuzione dei pazienti in relazione al disturbo di </w:t>
                    </w:r>
                  </w:p>
                </w:txbxContent>
              </v:textbox>
            </v:shape>
            <v:shape id="_x0000_s4534" type="#_x0000_t202" style="position:absolute;left:3443;top:449;width:1016;height:366" filled="f" stroked="f">
              <v:stroke joinstyle="round"/>
              <v:textbox style="mso-rotate-with-shape:t" inset="0,0,0,0">
                <w:txbxContent>
                  <w:p w:rsidR="00A106C3" w:rsidRDefault="00A106C3" w:rsidP="0073770E">
                    <w:pPr>
                      <w:rPr>
                        <w:rFonts w:ascii="Arial" w:eastAsia="Times New Roman" w:hAnsi="Arial" w:cs="Arial"/>
                        <w:b/>
                        <w:bCs/>
                        <w:color w:val="000000"/>
                        <w:sz w:val="16"/>
                        <w:szCs w:val="16"/>
                        <w:lang w:eastAsia="ar-SA"/>
                      </w:rPr>
                    </w:pPr>
                    <w:r>
                      <w:rPr>
                        <w:rFonts w:ascii="Arial" w:eastAsia="Times New Roman" w:hAnsi="Arial" w:cs="Arial"/>
                        <w:b/>
                        <w:bCs/>
                        <w:color w:val="000000"/>
                        <w:sz w:val="16"/>
                        <w:szCs w:val="16"/>
                        <w:lang w:eastAsia="ar-SA"/>
                      </w:rPr>
                      <w:t xml:space="preserve">Psicoticismo </w:t>
                    </w:r>
                  </w:p>
                </w:txbxContent>
              </v:textbox>
            </v:shape>
            <v:shape id="_x0000_s4535" type="#_x0000_t202" style="position:absolute;left:5869;top:494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536" type="#_x0000_t202" style="position:absolute;left:4711;top:451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537" type="#_x0000_t202" style="position:absolute;left:5483;top:407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0,9</w:t>
                    </w:r>
                  </w:p>
                </w:txbxContent>
              </v:textbox>
            </v:shape>
            <v:shape id="_x0000_s4538" type="#_x0000_t202" style="position:absolute;left:5096;top:362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539" type="#_x0000_t202" style="position:absolute;left:6641;top:319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1,5</w:t>
                    </w:r>
                  </w:p>
                </w:txbxContent>
              </v:textbox>
            </v:shape>
            <v:shape id="_x0000_s4540" type="#_x0000_t202" style="position:absolute;left:6254;top:275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4541" type="#_x0000_t202" style="position:absolute;left:6254;top:232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1,3</w:t>
                    </w:r>
                  </w:p>
                </w:txbxContent>
              </v:textbox>
            </v:shape>
            <v:shape id="_x0000_s4542" type="#_x0000_t202" style="position:absolute;left:5869;top:188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1,1</w:t>
                    </w:r>
                  </w:p>
                </w:txbxContent>
              </v:textbox>
            </v:shape>
            <v:shape id="_x0000_s4543" type="#_x0000_t202" style="position:absolute;left:5683;top:1439;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544" type="#_x0000_t202" style="position:absolute;left:7412;top:100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1,9</w:t>
                    </w:r>
                  </w:p>
                </w:txbxContent>
              </v:textbox>
            </v:shape>
            <v:shape id="_x0000_s4545" type="#_x0000_t202" style="position:absolute;left:4510;top:482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546" type="#_x0000_t202" style="position:absolute;left:4324;top:439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0,3</w:t>
                    </w:r>
                  </w:p>
                </w:txbxContent>
              </v:textbox>
            </v:shape>
            <v:shape id="_x0000_s4547" type="#_x0000_t202" style="position:absolute;left:4324;top:394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0,3</w:t>
                    </w:r>
                  </w:p>
                </w:txbxContent>
              </v:textbox>
            </v:shape>
            <v:shape id="_x0000_s4548" type="#_x0000_t202" style="position:absolute;left:4123;top:350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4549" type="#_x0000_t202" style="position:absolute;left:4711;top:307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0,5</w:t>
                    </w:r>
                  </w:p>
                </w:txbxContent>
              </v:textbox>
            </v:shape>
            <v:shape id="_x0000_s4550" type="#_x0000_t202" style="position:absolute;left:4324;top:2639;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0,3</w:t>
                    </w:r>
                  </w:p>
                </w:txbxContent>
              </v:textbox>
            </v:shape>
            <v:shape id="_x0000_s4551" type="#_x0000_t202" style="position:absolute;left:4895;top:220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552" type="#_x0000_t202" style="position:absolute;left:5282;top:175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553" type="#_x0000_t202" style="position:absolute;left:3938;top:1319;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0,1</w:t>
                    </w:r>
                  </w:p>
                </w:txbxContent>
              </v:textbox>
            </v:shape>
            <v:shape id="_x0000_s4554" type="#_x0000_t202" style="position:absolute;left:5096;top:88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0,7</w:t>
                    </w:r>
                  </w:p>
                </w:txbxContent>
              </v:textbox>
            </v:shape>
            <v:shape id="_x0000_s4555" type="#_x0000_t202" style="position:absolute;left:3630;top:5354;width:88;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w:t>
                    </w:r>
                  </w:p>
                </w:txbxContent>
              </v:textbox>
            </v:shape>
            <v:shape id="_x0000_s4556" type="#_x0000_t202" style="position:absolute;left:3953;top:5354;width:229;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0,2</w:t>
                    </w:r>
                  </w:p>
                </w:txbxContent>
              </v:textbox>
            </v:shape>
            <v:shape id="_x0000_s4557" type="#_x0000_t202" style="position:absolute;left:4340;top:535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0,4</w:t>
                    </w:r>
                  </w:p>
                </w:txbxContent>
              </v:textbox>
            </v:shape>
            <v:shape id="_x0000_s4558" type="#_x0000_t202" style="position:absolute;left:4725;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0,6</w:t>
                    </w:r>
                  </w:p>
                </w:txbxContent>
              </v:textbox>
            </v:shape>
            <v:shape id="_x0000_s4559" type="#_x0000_t202" style="position:absolute;left:5112;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0,8</w:t>
                    </w:r>
                  </w:p>
                </w:txbxContent>
              </v:textbox>
            </v:shape>
            <v:shape id="_x0000_s4560" type="#_x0000_t202" style="position:absolute;left:5576;top:5354;width:90;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w:t>
                    </w:r>
                  </w:p>
                </w:txbxContent>
              </v:textbox>
            </v:shape>
            <v:shape id="_x0000_s4561" type="#_x0000_t202" style="position:absolute;left:5899;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1,2</w:t>
                    </w:r>
                  </w:p>
                </w:txbxContent>
              </v:textbox>
            </v:shape>
            <v:shape id="_x0000_s4562" type="#_x0000_t202" style="position:absolute;left:6286;top:5354;width:227;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1,4</w:t>
                    </w:r>
                  </w:p>
                </w:txbxContent>
              </v:textbox>
            </v:shape>
            <v:shape id="_x0000_s4563" type="#_x0000_t202" style="position:absolute;left:6672;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1,6</w:t>
                    </w:r>
                  </w:p>
                </w:txbxContent>
              </v:textbox>
            </v:shape>
            <v:shape id="_x0000_s4564" type="#_x0000_t202" style="position:absolute;left:7059;top:5354;width:22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1,8</w:t>
                    </w:r>
                  </w:p>
                </w:txbxContent>
              </v:textbox>
            </v:shape>
            <v:shape id="_x0000_s4565" type="#_x0000_t202" style="position:absolute;left:7505;top:5354;width:91;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2</w:t>
                    </w:r>
                  </w:p>
                </w:txbxContent>
              </v:textbox>
            </v:shape>
            <v:shape id="_x0000_s4566" type="#_x0000_t202" style="position:absolute;left:107;top:4814;width:3446;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Convinzione che qualcun altro possa controllare i suoi</w:t>
                    </w:r>
                  </w:p>
                </w:txbxContent>
              </v:textbox>
            </v:shape>
            <v:shape id="_x0000_s4567" type="#_x0000_t202" style="position:absolute;left:1589;top:4994;width:50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pensieri</w:t>
                    </w:r>
                  </w:p>
                </w:txbxContent>
              </v:textbox>
            </v:shape>
            <v:shape id="_x0000_s4568" type="#_x0000_t202" style="position:absolute;left:911;top:4469;width:266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Udire voci che le altre persone non odono</w:t>
                    </w:r>
                  </w:p>
                </w:txbxContent>
              </v:textbox>
            </v:shape>
            <v:shape id="_x0000_s4569" type="#_x0000_t202" style="position:absolute;left:261;top:4034;width:3339;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Convinzione che gli altri percepiscano i suoi pensieri</w:t>
                    </w:r>
                  </w:p>
                </w:txbxContent>
              </v:textbox>
            </v:shape>
            <v:shape id="_x0000_s4570" type="#_x0000_t202" style="position:absolute;left:1204;top:3599;width:236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Avere dei pensieri che non sono suoi</w:t>
                    </w:r>
                  </w:p>
                </w:txbxContent>
              </v:textbox>
            </v:shape>
            <v:shape id="_x0000_s4571" type="#_x0000_t202" style="position:absolute;left:1096;top:3164;width:2466;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Sentirsi solo triste anche in compagnia</w:t>
                    </w:r>
                  </w:p>
                </w:txbxContent>
              </v:textbox>
            </v:shape>
            <v:shape id="_x0000_s4572" type="#_x0000_t202" style="position:absolute;left:1296;top:2714;width:2251;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Pensieri sul sesso che la affliggono</w:t>
                    </w:r>
                  </w:p>
                </w:txbxContent>
              </v:textbox>
            </v:shape>
            <v:shape id="_x0000_s4573" type="#_x0000_t202" style="position:absolute;left:1110;top:2279;width:2485;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Idea di dovere scontare i propri peccati</w:t>
                    </w:r>
                  </w:p>
                </w:txbxContent>
              </v:textbox>
            </v:shape>
            <v:shape id="_x0000_s4574" type="#_x0000_t202" style="position:absolute;left:541;top:1844;width:3068;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Idea che qualcosa non vada bene nel suo corpo</w:t>
                    </w:r>
                  </w:p>
                </w:txbxContent>
              </v:textbox>
            </v:shape>
            <v:shape id="_x0000_s4575" type="#_x0000_t202" style="position:absolute;left:988;top:1409;width:2586;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Non sentirsi mai vicino alle altre persone</w:t>
                    </w:r>
                  </w:p>
                </w:txbxContent>
              </v:textbox>
            </v:shape>
            <v:shape id="_x0000_s4576" type="#_x0000_t202" style="position:absolute;left:168;top:974;width:3494;height:320" filled="f" stroked="f">
              <v:stroke joinstyle="round"/>
              <v:textbox style="mso-rotate-with-shape:t" inset="0,0,0,0">
                <w:txbxContent>
                  <w:p w:rsidR="00A106C3" w:rsidRDefault="00A106C3" w:rsidP="0073770E">
                    <w:pPr>
                      <w:rPr>
                        <w:rFonts w:ascii="Small Fonts" w:eastAsia="Times New Roman" w:hAnsi="Small Fonts" w:cs="Small Fonts"/>
                        <w:color w:val="000000"/>
                        <w:sz w:val="14"/>
                        <w:szCs w:val="14"/>
                        <w:lang w:eastAsia="ar-SA"/>
                      </w:rPr>
                    </w:pPr>
                    <w:r>
                      <w:rPr>
                        <w:rFonts w:ascii="Small Fonts" w:eastAsia="Times New Roman" w:hAnsi="Small Fonts" w:cs="Small Fonts"/>
                        <w:color w:val="000000"/>
                        <w:sz w:val="14"/>
                        <w:szCs w:val="14"/>
                        <w:lang w:eastAsia="ar-SA"/>
                      </w:rPr>
                      <w:t>Idea che qualche cosa non vada bene nella sua mente</w:t>
                    </w:r>
                  </w:p>
                </w:txbxContent>
              </v:textbox>
            </v:shape>
            <v:rect id="_x0000_s4577" style="position:absolute;left:154;top:5130;width:1266;height:568;mso-wrap-style:none;v-text-anchor:middle" strokeweight=".26mm">
              <v:fill color2="black"/>
            </v:rect>
            <v:rect id="_x0000_s4578" style="position:absolute;left:216;top:5235;width:91;height:88;mso-wrap-style:none;v-text-anchor:middle" fillcolor="#936" strokeweight=".26mm">
              <v:fill color2="#6c9"/>
            </v:rect>
            <v:shape id="_x0000_s4579" type="#_x0000_t202" style="position:absolute;left:370;top:5174;width:968;height:366"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 xml:space="preserve">Sperimentale </w:t>
                    </w:r>
                  </w:p>
                </w:txbxContent>
              </v:textbox>
            </v:shape>
            <v:rect id="_x0000_s4580" style="position:absolute;left:216;top:5520;width:91;height:88;mso-wrap-style:none;v-text-anchor:middle" fillcolor="#99f" strokeweight=".26mm">
              <v:fill color2="#660"/>
            </v:rect>
            <v:shape id="_x0000_s4581" type="#_x0000_t202" style="position:absolute;left:370;top:5459;width:924;height:182" filled="f" stroked="f">
              <v:stroke joinstyle="round"/>
              <v:textbox style="mso-rotate-with-shape:t" inset="0,0,0,0">
                <w:txbxContent>
                  <w:p w:rsidR="00A106C3" w:rsidRDefault="00A106C3" w:rsidP="0073770E">
                    <w:pPr>
                      <w:rPr>
                        <w:rFonts w:ascii="Arial" w:eastAsia="Times New Roman" w:hAnsi="Arial" w:cs="Arial"/>
                        <w:color w:val="000000"/>
                        <w:sz w:val="16"/>
                        <w:szCs w:val="16"/>
                        <w:lang w:eastAsia="ar-SA"/>
                      </w:rPr>
                    </w:pPr>
                    <w:r>
                      <w:rPr>
                        <w:rFonts w:ascii="Arial" w:eastAsia="Times New Roman" w:hAnsi="Arial" w:cs="Arial"/>
                        <w:color w:val="000000"/>
                        <w:sz w:val="16"/>
                        <w:szCs w:val="16"/>
                        <w:lang w:eastAsia="ar-SA"/>
                      </w:rPr>
                      <w:t>Contro</w:t>
                    </w:r>
                    <w:r>
                      <w:rPr>
                        <w:rFonts w:ascii="Arial" w:eastAsia="Times New Roman" w:hAnsi="Arial" w:cs="Arial"/>
                        <w:color w:val="000000"/>
                        <w:sz w:val="16"/>
                        <w:szCs w:val="16"/>
                        <w:lang w:eastAsia="ar-SA"/>
                      </w:rPr>
                      <w:t>l</w:t>
                    </w:r>
                    <w:r>
                      <w:rPr>
                        <w:rFonts w:ascii="Arial" w:eastAsia="Times New Roman" w:hAnsi="Arial" w:cs="Arial"/>
                        <w:color w:val="000000"/>
                        <w:sz w:val="16"/>
                        <w:szCs w:val="16"/>
                        <w:lang w:eastAsia="ar-SA"/>
                      </w:rPr>
                      <w:t>lo</w:t>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val="de-DE" w:eastAsia="ar-SA"/>
                      </w:rPr>
                      <w:pgNum/>
                    </w:r>
                    <w:r>
                      <w:rPr>
                        <w:rFonts w:ascii="Arial" w:eastAsia="Times New Roman" w:hAnsi="Arial" w:cs="Arial"/>
                        <w:color w:val="000000"/>
                        <w:sz w:val="16"/>
                        <w:szCs w:val="16"/>
                        <w:lang w:eastAsia="ar-SA"/>
                      </w:rPr>
                      <w:t xml:space="preserve"> </w:t>
                    </w:r>
                  </w:p>
                </w:txbxContent>
              </v:textbox>
            </v:shape>
            <v:rect id="_x0000_s4582" style="position:absolute;left:77;top:75;width:7814;height:5698;mso-wrap-style:none;v-text-anchor:middle" filled="f" strokeweight=".26mm"/>
            <w10:wrap type="none"/>
            <w10:anchorlock/>
          </v:group>
        </w:pict>
      </w:r>
    </w:p>
    <w:p w:rsidR="003444BD" w:rsidRPr="009C143D" w:rsidRDefault="003444BD" w:rsidP="00E76B28">
      <w:pPr>
        <w:rPr>
          <w:rFonts w:ascii="Times New Roman" w:hAnsi="Times New Roman"/>
        </w:rPr>
      </w:pPr>
      <w:r w:rsidRPr="009C143D">
        <w:rPr>
          <w:rFonts w:ascii="Times New Roman" w:hAnsi="Times New Roman"/>
          <w:b/>
          <w:bCs/>
          <w:u w:val="single"/>
        </w:rPr>
        <w:t>psicoticismo</w:t>
      </w:r>
      <w:r w:rsidRPr="009C143D">
        <w:rPr>
          <w:rFonts w:ascii="Times New Roman" w:hAnsi="Times New Roman"/>
        </w:rPr>
        <w:t xml:space="preserve">: i punteggi medi relativi al disturbo dello psicoticismo presenta un quadro clinico che assomiglia a quanto già osservato in altre sofferenze analizzate in precedenza </w:t>
      </w:r>
    </w:p>
    <w:p w:rsidR="003444BD" w:rsidRDefault="003444BD" w:rsidP="00E76B28">
      <w:pPr>
        <w:ind w:right="561"/>
        <w:rPr>
          <w:rFonts w:ascii="Times New Roman" w:hAnsi="Times New Roman"/>
        </w:rPr>
      </w:pPr>
    </w:p>
    <w:p w:rsidR="009C143D" w:rsidRPr="009C143D" w:rsidRDefault="009C143D" w:rsidP="00E76B28">
      <w:pPr>
        <w:ind w:right="561"/>
        <w:rPr>
          <w:rFonts w:ascii="Times New Roman" w:hAnsi="Times New Roman"/>
        </w:rPr>
      </w:pPr>
    </w:p>
    <w:p w:rsidR="003444BD" w:rsidRPr="009C143D" w:rsidRDefault="009C143D" w:rsidP="00E76B28">
      <w:pPr>
        <w:ind w:right="561"/>
        <w:rPr>
          <w:rFonts w:ascii="Times New Roman" w:hAnsi="Times New Roman"/>
        </w:rPr>
      </w:pPr>
      <w:r>
        <w:rPr>
          <w:rFonts w:ascii="Times New Roman" w:hAnsi="Times New Roman"/>
        </w:rPr>
        <w:lastRenderedPageBreak/>
        <w:t xml:space="preserve">E per finire </w:t>
      </w:r>
      <w:r w:rsidR="00837045" w:rsidRPr="009C143D">
        <w:rPr>
          <w:rFonts w:ascii="Times New Roman" w:hAnsi="Times New Roman"/>
        </w:rPr>
        <w:t>illustro brevemente il lavoro con gruppi in un Reparto chiuso di Psichiatria.</w:t>
      </w:r>
    </w:p>
    <w:p w:rsidR="001B4214" w:rsidRPr="009C143D" w:rsidRDefault="009C143D" w:rsidP="00E76B28">
      <w:pPr>
        <w:widowControl w:val="0"/>
        <w:autoSpaceDE w:val="0"/>
        <w:autoSpaceDN w:val="0"/>
        <w:adjustRightInd w:val="0"/>
        <w:spacing w:after="240"/>
        <w:rPr>
          <w:rFonts w:ascii="Times New Roman" w:hAnsi="Times New Roman"/>
        </w:rPr>
      </w:pPr>
      <w:r>
        <w:rPr>
          <w:rFonts w:ascii="Times New Roman" w:hAnsi="Times New Roman"/>
        </w:rPr>
        <w:t>Si tratta del lavoro che la dott.ssa Laura Pozzi, psichiatra</w:t>
      </w:r>
      <w:r w:rsidR="001B4214" w:rsidRPr="009C143D">
        <w:rPr>
          <w:rFonts w:ascii="Times New Roman" w:hAnsi="Times New Roman"/>
        </w:rPr>
        <w:t xml:space="preserve"> nel Servizio Psichia</w:t>
      </w:r>
      <w:r>
        <w:rPr>
          <w:rFonts w:ascii="Times New Roman" w:hAnsi="Times New Roman"/>
        </w:rPr>
        <w:t>t</w:t>
      </w:r>
      <w:r w:rsidR="001B4214" w:rsidRPr="009C143D">
        <w:rPr>
          <w:rFonts w:ascii="Times New Roman" w:hAnsi="Times New Roman"/>
        </w:rPr>
        <w:t>rico di Diagnosi e C</w:t>
      </w:r>
      <w:r w:rsidR="001B4214" w:rsidRPr="009C143D">
        <w:rPr>
          <w:rFonts w:ascii="Times New Roman" w:hAnsi="Times New Roman"/>
        </w:rPr>
        <w:t>u</w:t>
      </w:r>
      <w:r w:rsidR="001B4214" w:rsidRPr="009C143D">
        <w:rPr>
          <w:rFonts w:ascii="Times New Roman" w:hAnsi="Times New Roman"/>
        </w:rPr>
        <w:t xml:space="preserve">ra (SPDC) dell’Ospedale S.Lorenzo di Borgo Valsugana (TN) </w:t>
      </w:r>
      <w:r>
        <w:rPr>
          <w:rFonts w:ascii="Times New Roman" w:hAnsi="Times New Roman"/>
        </w:rPr>
        <w:t xml:space="preserve">ha svolto </w:t>
      </w:r>
      <w:r w:rsidR="001B4214" w:rsidRPr="009C143D">
        <w:rPr>
          <w:rFonts w:ascii="Times New Roman" w:hAnsi="Times New Roman"/>
        </w:rPr>
        <w:t>dall’Ottobre del 2006</w:t>
      </w:r>
      <w:r>
        <w:rPr>
          <w:rFonts w:ascii="Times New Roman" w:hAnsi="Times New Roman"/>
        </w:rPr>
        <w:t>-2009</w:t>
      </w:r>
      <w:r>
        <w:rPr>
          <w:rStyle w:val="Rimandonotaapidipagina"/>
          <w:rFonts w:ascii="Times New Roman" w:hAnsi="Times New Roman"/>
        </w:rPr>
        <w:footnoteReference w:id="2"/>
      </w:r>
      <w:r w:rsidR="001B4214" w:rsidRPr="009C143D">
        <w:rPr>
          <w:rFonts w:ascii="Times New Roman" w:hAnsi="Times New Roman"/>
        </w:rPr>
        <w:t>.</w:t>
      </w:r>
    </w:p>
    <w:p w:rsidR="001B4214" w:rsidRPr="009C143D" w:rsidRDefault="009C143D" w:rsidP="00E76B28">
      <w:pPr>
        <w:widowControl w:val="0"/>
        <w:autoSpaceDE w:val="0"/>
        <w:autoSpaceDN w:val="0"/>
        <w:adjustRightInd w:val="0"/>
        <w:spacing w:after="240"/>
        <w:rPr>
          <w:rFonts w:ascii="Times New Roman" w:hAnsi="Times New Roman"/>
        </w:rPr>
      </w:pPr>
      <w:r>
        <w:rPr>
          <w:rFonts w:ascii="Times New Roman" w:hAnsi="Times New Roman"/>
        </w:rPr>
        <w:t xml:space="preserve">Vi </w:t>
      </w:r>
      <w:r w:rsidR="001B4214" w:rsidRPr="009C143D">
        <w:rPr>
          <w:rFonts w:ascii="Times New Roman" w:hAnsi="Times New Roman"/>
        </w:rPr>
        <w:t>sono riportati i risultati di un’indagine di soddisfazione distribuita tra i p</w:t>
      </w:r>
      <w:r w:rsidR="00837045" w:rsidRPr="009C143D">
        <w:rPr>
          <w:rFonts w:ascii="Times New Roman" w:hAnsi="Times New Roman"/>
        </w:rPr>
        <w:t>azienti e</w:t>
      </w:r>
      <w:r w:rsidR="00683EF9" w:rsidRPr="009C143D">
        <w:rPr>
          <w:rFonts w:ascii="Times New Roman" w:hAnsi="Times New Roman"/>
        </w:rPr>
        <w:t xml:space="preserve"> il personale di ser</w:t>
      </w:r>
      <w:r w:rsidR="001B4214" w:rsidRPr="009C143D">
        <w:rPr>
          <w:rFonts w:ascii="Times New Roman" w:hAnsi="Times New Roman"/>
        </w:rPr>
        <w:t>vizio.</w:t>
      </w:r>
    </w:p>
    <w:p w:rsidR="00523B0F" w:rsidRPr="009C143D" w:rsidRDefault="00523B0F" w:rsidP="00E76B28">
      <w:pPr>
        <w:jc w:val="center"/>
        <w:rPr>
          <w:rFonts w:ascii="Times New Roman" w:hAnsi="Times New Roman"/>
          <w:b/>
        </w:rPr>
      </w:pPr>
      <w:r w:rsidRPr="009C143D">
        <w:rPr>
          <w:rFonts w:ascii="Times New Roman" w:hAnsi="Times New Roman"/>
          <w:b/>
        </w:rPr>
        <w:t>QUESTIONARIO DI GRADIMENTO</w:t>
      </w:r>
    </w:p>
    <w:p w:rsidR="00523B0F" w:rsidRPr="009C143D" w:rsidRDefault="00523B0F" w:rsidP="00E76B28">
      <w:pPr>
        <w:jc w:val="center"/>
        <w:rPr>
          <w:rFonts w:ascii="Times New Roman" w:hAnsi="Times New Roman"/>
          <w:b/>
        </w:rPr>
      </w:pPr>
      <w:r w:rsidRPr="009C143D">
        <w:rPr>
          <w:rFonts w:ascii="Times New Roman" w:hAnsi="Times New Roman"/>
          <w:b/>
        </w:rPr>
        <w:t>“GRUPPO DIALOGO”</w:t>
      </w:r>
    </w:p>
    <w:p w:rsidR="00523B0F" w:rsidRPr="009C143D" w:rsidRDefault="00523B0F" w:rsidP="00E76B28">
      <w:pPr>
        <w:jc w:val="center"/>
        <w:rPr>
          <w:rFonts w:ascii="Times New Roman" w:hAnsi="Times New Roman"/>
          <w:b/>
        </w:rPr>
      </w:pPr>
      <w:r w:rsidRPr="009C143D">
        <w:rPr>
          <w:rFonts w:ascii="Times New Roman" w:hAnsi="Times New Roman"/>
          <w:b/>
        </w:rPr>
        <w:t>elaborato da Jagher C. (TERp SPDC Borgo Valsugana)</w:t>
      </w:r>
    </w:p>
    <w:p w:rsidR="00523B0F" w:rsidRPr="009C143D" w:rsidRDefault="00523B0F" w:rsidP="00E76B28">
      <w:pPr>
        <w:rPr>
          <w:rFonts w:ascii="Times New Roman" w:hAnsi="Times New Roman"/>
        </w:rPr>
      </w:pPr>
    </w:p>
    <w:p w:rsidR="00523B0F" w:rsidRPr="009C143D" w:rsidRDefault="00523B0F" w:rsidP="00E76B28">
      <w:pPr>
        <w:jc w:val="both"/>
        <w:rPr>
          <w:rFonts w:ascii="Times New Roman" w:hAnsi="Times New Roman"/>
        </w:rPr>
      </w:pPr>
      <w:r w:rsidRPr="009C143D">
        <w:rPr>
          <w:rFonts w:ascii="Times New Roman" w:hAnsi="Times New Roman"/>
        </w:rPr>
        <w:t>Il questionario di gradimento relativo al “gruppo dialogo” svolto in reparto il marted</w:t>
      </w:r>
      <w:r w:rsidR="00A76D4D">
        <w:rPr>
          <w:rFonts w:ascii="Times New Roman" w:hAnsi="Times New Roman"/>
        </w:rPr>
        <w:t>ì mattina è stato somministrato,</w:t>
      </w:r>
      <w:r w:rsidRPr="009C143D">
        <w:rPr>
          <w:rFonts w:ascii="Times New Roman" w:hAnsi="Times New Roman"/>
        </w:rPr>
        <w:t xml:space="preserve"> tra ottobre 2007 e maggio 2008, alla totalità dei partecipanti al gruppo (n°86), solo in un’occasione non è stato possibile “decifrare” il questionario e si è quindi deciso di escluderlo dal nostro campione (N°85). I questionari sono stati somministrati dalla metà di ottobre alla metà di giugno. </w:t>
      </w: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r w:rsidRPr="009C143D">
        <w:rPr>
          <w:rFonts w:ascii="Times New Roman" w:hAnsi="Times New Roman"/>
        </w:rPr>
        <w:t xml:space="preserve">L’invito degli operatori di partecipare al gruppo ha portato in una buona parte dei partecipanti (32% 29) una reazione di curiosità, nel 44,5% (40) </w:t>
      </w:r>
      <w:r w:rsidR="00A76D4D" w:rsidRPr="009C143D">
        <w:rPr>
          <w:rFonts w:ascii="Times New Roman" w:hAnsi="Times New Roman"/>
        </w:rPr>
        <w:t>d’</w:t>
      </w:r>
      <w:r w:rsidRPr="009C143D">
        <w:rPr>
          <w:rFonts w:ascii="Times New Roman" w:hAnsi="Times New Roman"/>
        </w:rPr>
        <w:t>interesse, mentre il 5,5% (5) dei presenti ha reagito con indifferenza, 10% (9) con imbarazzo e l’8% (7) si è sentito infastidito dalla proposta.</w:t>
      </w:r>
    </w:p>
    <w:p w:rsidR="00523B0F" w:rsidRPr="009C143D" w:rsidRDefault="00523B0F" w:rsidP="00E76B28">
      <w:pPr>
        <w:jc w:val="both"/>
        <w:rPr>
          <w:rFonts w:ascii="Times New Roman" w:hAnsi="Times New Roman"/>
        </w:rPr>
      </w:pPr>
    </w:p>
    <w:p w:rsidR="00523B0F" w:rsidRPr="009C143D" w:rsidRDefault="006E22A6" w:rsidP="00E76B28">
      <w:pPr>
        <w:jc w:val="both"/>
        <w:rPr>
          <w:rFonts w:ascii="Times New Roman" w:hAnsi="Times New Roman"/>
        </w:rPr>
      </w:pPr>
      <w:r>
        <w:rPr>
          <w:rFonts w:ascii="Times New Roman" w:hAnsi="Times New Roman"/>
          <w:noProof/>
        </w:rPr>
        <w:drawing>
          <wp:inline distT="0" distB="0" distL="0" distR="0">
            <wp:extent cx="6121400" cy="2203450"/>
            <wp:effectExtent l="0" t="0" r="0" b="0"/>
            <wp:docPr id="11" name="Oggetto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23B0F" w:rsidRPr="009C143D" w:rsidRDefault="00523B0F" w:rsidP="00E76B28">
      <w:pPr>
        <w:jc w:val="both"/>
        <w:rPr>
          <w:rFonts w:ascii="Times New Roman" w:hAnsi="Times New Roman"/>
        </w:rPr>
      </w:pPr>
    </w:p>
    <w:p w:rsidR="00523B0F" w:rsidRPr="009C143D" w:rsidRDefault="00523B0F" w:rsidP="00E76B28">
      <w:pPr>
        <w:pStyle w:val="Didascalia"/>
        <w:keepNext/>
        <w:jc w:val="center"/>
        <w:rPr>
          <w:sz w:val="24"/>
          <w:szCs w:val="24"/>
        </w:rPr>
      </w:pPr>
      <w:r w:rsidRPr="009C143D">
        <w:rPr>
          <w:sz w:val="24"/>
          <w:szCs w:val="24"/>
        </w:rPr>
        <w:t xml:space="preserve">Tabella </w:t>
      </w:r>
      <w:r w:rsidR="009454F6" w:rsidRPr="009C143D">
        <w:rPr>
          <w:sz w:val="24"/>
          <w:szCs w:val="24"/>
        </w:rPr>
        <w:fldChar w:fldCharType="begin"/>
      </w:r>
      <w:r w:rsidRPr="009C143D">
        <w:rPr>
          <w:sz w:val="24"/>
          <w:szCs w:val="24"/>
        </w:rPr>
        <w:instrText xml:space="preserve"> SEQ Tabella \* ARABIC </w:instrText>
      </w:r>
      <w:r w:rsidR="009454F6" w:rsidRPr="009C143D">
        <w:rPr>
          <w:sz w:val="24"/>
          <w:szCs w:val="24"/>
        </w:rPr>
        <w:fldChar w:fldCharType="separate"/>
      </w:r>
      <w:r w:rsidRPr="009C143D">
        <w:rPr>
          <w:noProof/>
          <w:sz w:val="24"/>
          <w:szCs w:val="24"/>
        </w:rPr>
        <w:t>1</w:t>
      </w:r>
      <w:r w:rsidR="009454F6" w:rsidRPr="009C143D">
        <w:rPr>
          <w:sz w:val="24"/>
          <w:szCs w:val="24"/>
        </w:rPr>
        <w:fldChar w:fldCharType="end"/>
      </w:r>
      <w:r w:rsidRPr="009C143D">
        <w:rPr>
          <w:sz w:val="24"/>
          <w:szCs w:val="24"/>
        </w:rPr>
        <w:t>. Qual è stata la sua reazione quando è stato invitato dagli operatori a partecipare al gruppo?</w:t>
      </w: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r w:rsidRPr="009C143D">
        <w:rPr>
          <w:rFonts w:ascii="Times New Roman" w:hAnsi="Times New Roman"/>
        </w:rPr>
        <w:t>Il 52% (44) dei partecipanti aveva già partecipato in precedenza a gruppi terapeutici, mentre per il 48% (41) era la prima esperienza di gruppo.</w:t>
      </w:r>
    </w:p>
    <w:p w:rsidR="00523B0F" w:rsidRPr="009C143D" w:rsidRDefault="006E22A6" w:rsidP="00E76B28">
      <w:pPr>
        <w:jc w:val="center"/>
        <w:rPr>
          <w:rFonts w:ascii="Times New Roman" w:hAnsi="Times New Roman"/>
        </w:rPr>
      </w:pPr>
      <w:r>
        <w:rPr>
          <w:rFonts w:ascii="Times New Roman" w:hAnsi="Times New Roman"/>
          <w:noProof/>
        </w:rPr>
        <w:lastRenderedPageBreak/>
        <w:drawing>
          <wp:inline distT="0" distB="0" distL="0" distR="0">
            <wp:extent cx="4851400" cy="1644650"/>
            <wp:effectExtent l="0" t="0" r="0" b="0"/>
            <wp:docPr id="12" name="Oggetto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3B0F" w:rsidRPr="009C143D" w:rsidRDefault="00523B0F" w:rsidP="00E76B28">
      <w:pPr>
        <w:pStyle w:val="Didascalia"/>
        <w:keepNext/>
        <w:jc w:val="center"/>
        <w:rPr>
          <w:sz w:val="24"/>
          <w:szCs w:val="24"/>
        </w:rPr>
      </w:pPr>
      <w:r w:rsidRPr="009C143D">
        <w:rPr>
          <w:sz w:val="24"/>
          <w:szCs w:val="24"/>
        </w:rPr>
        <w:t>Tabella 2. Aveva già partecipato in precedenza a gruppi terapeutici?</w:t>
      </w: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r w:rsidRPr="009C143D">
        <w:rPr>
          <w:rFonts w:ascii="Times New Roman" w:hAnsi="Times New Roman"/>
        </w:rPr>
        <w:t>Alla fine della seduta il 58% (49) riferisce di sentirsi più tranquillo, il 15% (13) riporta indifferenza, il 14% (12) perplessità, il 10,5% (9) ansia, mentre il 2,5% (2) non risponde a questo item.</w:t>
      </w:r>
    </w:p>
    <w:p w:rsidR="00523B0F" w:rsidRPr="009C143D" w:rsidRDefault="00523B0F" w:rsidP="00E76B28">
      <w:pPr>
        <w:jc w:val="both"/>
        <w:rPr>
          <w:rFonts w:ascii="Times New Roman" w:hAnsi="Times New Roman"/>
        </w:rPr>
      </w:pPr>
    </w:p>
    <w:p w:rsidR="00523B0F" w:rsidRPr="009C143D" w:rsidRDefault="006E22A6" w:rsidP="00E76B28">
      <w:pPr>
        <w:jc w:val="center"/>
        <w:rPr>
          <w:rFonts w:ascii="Times New Roman" w:hAnsi="Times New Roman"/>
        </w:rPr>
      </w:pPr>
      <w:r>
        <w:rPr>
          <w:rFonts w:ascii="Times New Roman" w:hAnsi="Times New Roman"/>
          <w:noProof/>
        </w:rPr>
        <w:drawing>
          <wp:inline distT="0" distB="0" distL="0" distR="0">
            <wp:extent cx="3619500" cy="1822450"/>
            <wp:effectExtent l="0" t="0" r="0" b="0"/>
            <wp:docPr id="13" name="Oggetto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B0F" w:rsidRPr="009C143D" w:rsidRDefault="00523B0F" w:rsidP="00E76B28">
      <w:pPr>
        <w:pStyle w:val="Didascalia"/>
        <w:keepNext/>
        <w:jc w:val="center"/>
        <w:rPr>
          <w:sz w:val="24"/>
          <w:szCs w:val="24"/>
        </w:rPr>
      </w:pPr>
      <w:r w:rsidRPr="009C143D">
        <w:rPr>
          <w:sz w:val="24"/>
          <w:szCs w:val="24"/>
        </w:rPr>
        <w:t>Tabella 3. Come si è sentito\a alla fine della seduta?</w:t>
      </w: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p>
    <w:p w:rsidR="00523B0F" w:rsidRPr="009C143D" w:rsidRDefault="00523B0F" w:rsidP="00E76B28">
      <w:pPr>
        <w:jc w:val="both"/>
        <w:rPr>
          <w:rFonts w:ascii="Times New Roman" w:hAnsi="Times New Roman"/>
        </w:rPr>
      </w:pPr>
      <w:r w:rsidRPr="009C143D">
        <w:rPr>
          <w:rFonts w:ascii="Times New Roman" w:hAnsi="Times New Roman"/>
        </w:rPr>
        <w:t>Al quesito che ricercava come i partecipanti considerassero l’esperienza del gruppo, il 78% (66) la ritiene positiva, il 10,5% (9) negativa mentre l’11,5% (10) non la ritiene né positiva né negativa.</w:t>
      </w:r>
    </w:p>
    <w:p w:rsidR="00523B0F" w:rsidRPr="009C143D" w:rsidRDefault="00523B0F" w:rsidP="00E76B28">
      <w:pPr>
        <w:jc w:val="both"/>
        <w:rPr>
          <w:rFonts w:ascii="Times New Roman" w:hAnsi="Times New Roman"/>
        </w:rPr>
      </w:pPr>
    </w:p>
    <w:p w:rsidR="00523B0F" w:rsidRPr="009C143D" w:rsidRDefault="006E22A6" w:rsidP="00E76B28">
      <w:pPr>
        <w:jc w:val="both"/>
        <w:rPr>
          <w:rFonts w:ascii="Times New Roman" w:hAnsi="Times New Roman"/>
        </w:rPr>
      </w:pPr>
      <w:r>
        <w:rPr>
          <w:rFonts w:ascii="Times New Roman" w:hAnsi="Times New Roman"/>
          <w:noProof/>
        </w:rPr>
        <w:drawing>
          <wp:inline distT="0" distB="0" distL="0" distR="0">
            <wp:extent cx="5530850" cy="2317750"/>
            <wp:effectExtent l="0" t="0" r="0" b="0"/>
            <wp:docPr id="14" name="Oggetto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3B0F" w:rsidRPr="009C143D" w:rsidRDefault="00523B0F" w:rsidP="00E76B28">
      <w:pPr>
        <w:pStyle w:val="Didascalia"/>
        <w:keepNext/>
        <w:jc w:val="center"/>
        <w:rPr>
          <w:sz w:val="24"/>
          <w:szCs w:val="24"/>
        </w:rPr>
      </w:pPr>
      <w:r w:rsidRPr="009C143D">
        <w:rPr>
          <w:sz w:val="24"/>
          <w:szCs w:val="24"/>
        </w:rPr>
        <w:t>Tabella 4. Ritiene l’esperienza positiva o negativa?</w:t>
      </w:r>
    </w:p>
    <w:p w:rsidR="00523B0F" w:rsidRPr="009C143D" w:rsidRDefault="00523B0F" w:rsidP="00E76B28">
      <w:pPr>
        <w:jc w:val="both"/>
        <w:rPr>
          <w:rFonts w:ascii="Times New Roman" w:hAnsi="Times New Roman"/>
        </w:rPr>
      </w:pPr>
    </w:p>
    <w:p w:rsidR="00133BCC" w:rsidRPr="009C143D" w:rsidRDefault="00554716" w:rsidP="00E76B28">
      <w:pPr>
        <w:jc w:val="both"/>
        <w:rPr>
          <w:rFonts w:ascii="Times New Roman" w:hAnsi="Times New Roman"/>
        </w:rPr>
      </w:pPr>
      <w:r w:rsidRPr="009C143D">
        <w:rPr>
          <w:rFonts w:ascii="Times New Roman" w:hAnsi="Times New Roman"/>
        </w:rPr>
        <w:t>L’esperienza di gruppo era stata introdotta in seguito all’alto livello di episodi aggressivi verificatisi in Reparto quando si era sce</w:t>
      </w:r>
      <w:r w:rsidR="00B259A1" w:rsidRPr="009C143D">
        <w:rPr>
          <w:rFonts w:ascii="Times New Roman" w:hAnsi="Times New Roman"/>
        </w:rPr>
        <w:t>lto il metodo del Median Group a sfavore del</w:t>
      </w:r>
      <w:r w:rsidRPr="009C143D">
        <w:rPr>
          <w:rFonts w:ascii="Times New Roman" w:hAnsi="Times New Roman"/>
        </w:rPr>
        <w:t>la psicoeducazione</w:t>
      </w:r>
      <w:r w:rsidR="00B259A1" w:rsidRPr="009C143D">
        <w:rPr>
          <w:rFonts w:ascii="Times New Roman" w:hAnsi="Times New Roman"/>
        </w:rPr>
        <w:t>. S</w:t>
      </w:r>
      <w:r w:rsidR="00133BCC" w:rsidRPr="009C143D">
        <w:rPr>
          <w:rFonts w:ascii="Times New Roman" w:hAnsi="Times New Roman"/>
        </w:rPr>
        <w:t xml:space="preserve">i è </w:t>
      </w:r>
      <w:r w:rsidR="00133BCC" w:rsidRPr="009C143D">
        <w:rPr>
          <w:rFonts w:ascii="Times New Roman" w:hAnsi="Times New Roman"/>
        </w:rPr>
        <w:lastRenderedPageBreak/>
        <w:t>registrato un calo significativo degli episodi di aggressività che nel periodo giu</w:t>
      </w:r>
      <w:r w:rsidR="00E76B28" w:rsidRPr="009C143D">
        <w:rPr>
          <w:rFonts w:ascii="Times New Roman" w:hAnsi="Times New Roman"/>
        </w:rPr>
        <w:t xml:space="preserve">gno-ottobre 2006 </w:t>
      </w:r>
      <w:r w:rsidR="00E76B28" w:rsidRPr="009C143D">
        <w:rPr>
          <w:rFonts w:ascii="Times New Roman" w:hAnsi="Times New Roman"/>
        </w:rPr>
        <w:t>e</w:t>
      </w:r>
      <w:r w:rsidR="00E76B28" w:rsidRPr="009C143D">
        <w:rPr>
          <w:rFonts w:ascii="Times New Roman" w:hAnsi="Times New Roman"/>
        </w:rPr>
        <w:t>rano 53</w:t>
      </w:r>
      <w:r w:rsidR="00133BCC" w:rsidRPr="009C143D">
        <w:rPr>
          <w:rFonts w:ascii="Times New Roman" w:hAnsi="Times New Roman"/>
        </w:rPr>
        <w:t xml:space="preserve">, calati a 29 a dicembre 2006 e </w:t>
      </w:r>
      <w:r w:rsidRPr="009C143D">
        <w:rPr>
          <w:rFonts w:ascii="Times New Roman" w:hAnsi="Times New Roman"/>
        </w:rPr>
        <w:t>ulteriormente</w:t>
      </w:r>
      <w:r w:rsidR="00683EF9" w:rsidRPr="009C143D">
        <w:rPr>
          <w:rFonts w:ascii="Times New Roman" w:hAnsi="Times New Roman"/>
        </w:rPr>
        <w:t xml:space="preserve"> calati a </w:t>
      </w:r>
      <w:r w:rsidR="00E76B28" w:rsidRPr="009C143D">
        <w:rPr>
          <w:rFonts w:ascii="Times New Roman" w:hAnsi="Times New Roman"/>
        </w:rPr>
        <w:t xml:space="preserve">6 a </w:t>
      </w:r>
      <w:r w:rsidR="00133BCC" w:rsidRPr="009C143D">
        <w:rPr>
          <w:rFonts w:ascii="Times New Roman" w:hAnsi="Times New Roman"/>
        </w:rPr>
        <w:t>marzo 2007</w:t>
      </w:r>
      <w:r w:rsidR="00683EF9" w:rsidRPr="009C143D">
        <w:rPr>
          <w:rFonts w:ascii="Times New Roman" w:hAnsi="Times New Roman"/>
        </w:rPr>
        <w:t>.</w:t>
      </w:r>
    </w:p>
    <w:p w:rsidR="00E76B28" w:rsidRPr="009C143D" w:rsidRDefault="00E76B28" w:rsidP="00E76B28">
      <w:pPr>
        <w:jc w:val="both"/>
        <w:rPr>
          <w:rFonts w:ascii="Times New Roman" w:hAnsi="Times New Roman"/>
        </w:rPr>
      </w:pPr>
    </w:p>
    <w:p w:rsidR="00B259A1" w:rsidRPr="009C143D" w:rsidRDefault="006E22A6" w:rsidP="00E76B28">
      <w:pPr>
        <w:jc w:val="both"/>
        <w:rPr>
          <w:rFonts w:ascii="Times New Roman" w:hAnsi="Times New Roman"/>
        </w:rPr>
      </w:pPr>
      <w:r>
        <w:rPr>
          <w:rFonts w:ascii="Times New Roman" w:hAnsi="Times New Roman"/>
          <w:noProof/>
        </w:rPr>
        <w:drawing>
          <wp:inline distT="0" distB="0" distL="0" distR="0">
            <wp:extent cx="5715000" cy="4114165"/>
            <wp:effectExtent l="1905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2">
                      <a:alphaModFix/>
                      <a:duotone>
                        <a:schemeClr val="accent2">
                          <a:shade val="45000"/>
                          <a:satMod val="135000"/>
                        </a:schemeClr>
                        <a:prstClr val="white"/>
                      </a:duotone>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rcRect/>
                    <a:stretch>
                      <a:fillRect/>
                    </a:stretch>
                  </pic:blipFill>
                  <pic:spPr bwMode="auto">
                    <a:xfrm>
                      <a:off x="0" y="0"/>
                      <a:ext cx="5715000" cy="4114165"/>
                    </a:xfrm>
                    <a:prstGeom prst="rect">
                      <a:avLst/>
                    </a:prstGeom>
                    <a:noFill/>
                    <a:ln>
                      <a:noFill/>
                    </a:ln>
                  </pic:spPr>
                </pic:pic>
              </a:graphicData>
            </a:graphic>
          </wp:inline>
        </w:drawing>
      </w:r>
    </w:p>
    <w:p w:rsidR="00773622" w:rsidRDefault="00773622" w:rsidP="00E76B28">
      <w:pPr>
        <w:jc w:val="both"/>
        <w:rPr>
          <w:rFonts w:ascii="Times New Roman" w:hAnsi="Times New Roman"/>
        </w:rPr>
      </w:pPr>
    </w:p>
    <w:p w:rsidR="00133BCC" w:rsidRPr="009C143D" w:rsidRDefault="00683EF9" w:rsidP="00E76B28">
      <w:pPr>
        <w:jc w:val="both"/>
        <w:rPr>
          <w:rFonts w:ascii="Times New Roman" w:hAnsi="Times New Roman"/>
        </w:rPr>
      </w:pPr>
      <w:r w:rsidRPr="009C143D">
        <w:rPr>
          <w:rFonts w:ascii="Times New Roman" w:hAnsi="Times New Roman"/>
        </w:rPr>
        <w:t>Di seguito l’elenco dei comportamenti aggressivi che sono stati registrati</w:t>
      </w:r>
    </w:p>
    <w:tbl>
      <w:tblPr>
        <w:tblW w:w="8640" w:type="dxa"/>
        <w:tblInd w:w="55" w:type="dxa"/>
        <w:tblCellMar>
          <w:left w:w="70" w:type="dxa"/>
          <w:right w:w="70" w:type="dxa"/>
        </w:tblCellMar>
        <w:tblLook w:val="0000"/>
      </w:tblPr>
      <w:tblGrid>
        <w:gridCol w:w="3643"/>
        <w:gridCol w:w="289"/>
        <w:gridCol w:w="289"/>
        <w:gridCol w:w="289"/>
        <w:gridCol w:w="290"/>
        <w:gridCol w:w="960"/>
        <w:gridCol w:w="960"/>
        <w:gridCol w:w="960"/>
        <w:gridCol w:w="960"/>
      </w:tblGrid>
      <w:tr w:rsidR="00683EF9" w:rsidRPr="009C143D" w:rsidTr="00683EF9">
        <w:trPr>
          <w:trHeight w:val="330"/>
        </w:trPr>
        <w:tc>
          <w:tcPr>
            <w:tcW w:w="4800" w:type="dxa"/>
            <w:gridSpan w:val="5"/>
            <w:tcBorders>
              <w:left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Offese verbali, minacce, intimidazioni</w:t>
            </w: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tcBorders>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4800" w:type="dxa"/>
            <w:gridSpan w:val="5"/>
            <w:tcBorders>
              <w:left w:val="nil"/>
              <w:bottom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pugni e pedate su porte, finestre o muri</w:t>
            </w: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5760" w:type="dxa"/>
            <w:gridSpan w:val="6"/>
            <w:tcBorders>
              <w:left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rottura di sedie, corrimani, specchi o simili</w:t>
            </w: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tcBorders>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3932" w:type="dxa"/>
            <w:gridSpan w:val="2"/>
            <w:tcBorders>
              <w:left w:val="nil"/>
              <w:bottom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tirata di capelli</w:t>
            </w:r>
          </w:p>
        </w:tc>
        <w:tc>
          <w:tcPr>
            <w:tcW w:w="289"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289"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29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4510" w:type="dxa"/>
            <w:gridSpan w:val="4"/>
            <w:tcBorders>
              <w:left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pugni e pedate a persone</w:t>
            </w:r>
          </w:p>
        </w:tc>
        <w:tc>
          <w:tcPr>
            <w:tcW w:w="29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shd w:val="clear" w:color="auto" w:fill="auto"/>
            <w:noWrap/>
            <w:vAlign w:val="bottom"/>
          </w:tcPr>
          <w:p w:rsidR="00683EF9" w:rsidRPr="009C143D" w:rsidRDefault="00683EF9" w:rsidP="00E76B28">
            <w:pPr>
              <w:rPr>
                <w:rFonts w:ascii="Times New Roman" w:hAnsi="Times New Roman"/>
              </w:rPr>
            </w:pPr>
          </w:p>
        </w:tc>
        <w:tc>
          <w:tcPr>
            <w:tcW w:w="960" w:type="dxa"/>
            <w:tcBorders>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3643" w:type="dxa"/>
            <w:tcBorders>
              <w:top w:val="nil"/>
              <w:left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graffi</w:t>
            </w:r>
          </w:p>
        </w:tc>
        <w:tc>
          <w:tcPr>
            <w:tcW w:w="289"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289"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289"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290"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3643" w:type="dxa"/>
            <w:tcBorders>
              <w:top w:val="nil"/>
              <w:left w:val="nil"/>
              <w:bottom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tagli</w:t>
            </w:r>
          </w:p>
        </w:tc>
        <w:tc>
          <w:tcPr>
            <w:tcW w:w="289"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289"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289"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290"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top w:val="nil"/>
              <w:bottom w:val="nil"/>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4221" w:type="dxa"/>
            <w:gridSpan w:val="3"/>
            <w:tcBorders>
              <w:left w:val="nil"/>
              <w:bottom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auto soffocamento</w:t>
            </w:r>
          </w:p>
        </w:tc>
        <w:tc>
          <w:tcPr>
            <w:tcW w:w="289"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29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tcBorders>
            <w:shd w:val="clear" w:color="auto" w:fill="auto"/>
            <w:noWrap/>
            <w:vAlign w:val="bottom"/>
          </w:tcPr>
          <w:p w:rsidR="00683EF9" w:rsidRPr="009C143D" w:rsidRDefault="00683EF9" w:rsidP="00E76B28">
            <w:pPr>
              <w:rPr>
                <w:rFonts w:ascii="Times New Roman" w:hAnsi="Times New Roman"/>
              </w:rPr>
            </w:pPr>
          </w:p>
        </w:tc>
        <w:tc>
          <w:tcPr>
            <w:tcW w:w="960" w:type="dxa"/>
            <w:tcBorders>
              <w:bottom w:val="nil"/>
              <w:right w:val="nil"/>
            </w:tcBorders>
            <w:shd w:val="clear" w:color="auto" w:fill="auto"/>
            <w:noWrap/>
            <w:vAlign w:val="bottom"/>
          </w:tcPr>
          <w:p w:rsidR="00683EF9" w:rsidRPr="009C143D" w:rsidRDefault="00683EF9" w:rsidP="00E76B28">
            <w:pPr>
              <w:rPr>
                <w:rFonts w:ascii="Times New Roman" w:hAnsi="Times New Roman"/>
              </w:rPr>
            </w:pPr>
          </w:p>
        </w:tc>
      </w:tr>
      <w:tr w:rsidR="00683EF9" w:rsidRPr="009C143D" w:rsidTr="00683EF9">
        <w:trPr>
          <w:trHeight w:val="315"/>
        </w:trPr>
        <w:tc>
          <w:tcPr>
            <w:tcW w:w="8640" w:type="dxa"/>
            <w:gridSpan w:val="9"/>
            <w:tcBorders>
              <w:left w:val="nil"/>
            </w:tcBorders>
            <w:shd w:val="clear" w:color="auto" w:fill="auto"/>
            <w:noWrap/>
            <w:vAlign w:val="bottom"/>
          </w:tcPr>
          <w:p w:rsidR="00683EF9" w:rsidRPr="009C143D" w:rsidRDefault="00683EF9" w:rsidP="00E76B28">
            <w:pPr>
              <w:rPr>
                <w:rFonts w:ascii="Times New Roman" w:hAnsi="Times New Roman"/>
                <w:bCs/>
              </w:rPr>
            </w:pPr>
            <w:r w:rsidRPr="009C143D">
              <w:rPr>
                <w:rFonts w:ascii="Times New Roman" w:hAnsi="Times New Roman"/>
                <w:bCs/>
              </w:rPr>
              <w:t>. Inserimento oggetti estran</w:t>
            </w:r>
            <w:r w:rsidR="000C4134">
              <w:rPr>
                <w:rFonts w:ascii="Times New Roman" w:hAnsi="Times New Roman"/>
                <w:bCs/>
              </w:rPr>
              <w:t>e</w:t>
            </w:r>
            <w:r w:rsidRPr="009C143D">
              <w:rPr>
                <w:rFonts w:ascii="Times New Roman" w:hAnsi="Times New Roman"/>
                <w:bCs/>
              </w:rPr>
              <w:t>i nei vari orifizi compresa l'ingestione</w:t>
            </w:r>
          </w:p>
          <w:p w:rsidR="00E76B28" w:rsidRPr="009C143D" w:rsidRDefault="00E76B28" w:rsidP="00E76B28">
            <w:pPr>
              <w:rPr>
                <w:rFonts w:ascii="Times New Roman" w:hAnsi="Times New Roman"/>
                <w:bCs/>
              </w:rPr>
            </w:pPr>
          </w:p>
        </w:tc>
      </w:tr>
    </w:tbl>
    <w:p w:rsidR="00E76B28" w:rsidRPr="009C143D" w:rsidRDefault="00E76B28" w:rsidP="00E76B28">
      <w:pPr>
        <w:widowControl w:val="0"/>
        <w:autoSpaceDE w:val="0"/>
        <w:autoSpaceDN w:val="0"/>
        <w:adjustRightInd w:val="0"/>
        <w:spacing w:after="240"/>
        <w:rPr>
          <w:rFonts w:ascii="Times New Roman" w:hAnsi="Times New Roman"/>
        </w:rPr>
      </w:pPr>
      <w:r w:rsidRPr="009C143D">
        <w:rPr>
          <w:rFonts w:ascii="Times New Roman" w:hAnsi="Times New Roman"/>
        </w:rPr>
        <w:t>Non si può certo dire che il lavoro con gruppi disturbi i singoli e/o l’istituzione.</w:t>
      </w:r>
    </w:p>
    <w:p w:rsidR="00E76B28" w:rsidRPr="009C143D" w:rsidRDefault="00E76B28" w:rsidP="00E76B28">
      <w:pPr>
        <w:widowControl w:val="0"/>
        <w:autoSpaceDE w:val="0"/>
        <w:autoSpaceDN w:val="0"/>
        <w:adjustRightInd w:val="0"/>
        <w:spacing w:after="240"/>
        <w:rPr>
          <w:rFonts w:ascii="Times New Roman" w:hAnsi="Times New Roman"/>
        </w:rPr>
      </w:pPr>
      <w:r w:rsidRPr="009C143D">
        <w:rPr>
          <w:rFonts w:ascii="Times New Roman" w:hAnsi="Times New Roman"/>
        </w:rPr>
        <w:t>Si può dire che il lavoro con gruppi nel senso dell’umanizzazione dei rapporti favorisce il singolo, il gruppo e l’istituzione.</w:t>
      </w:r>
    </w:p>
    <w:p w:rsidR="00B259A1" w:rsidRPr="009C143D" w:rsidRDefault="00B259A1" w:rsidP="00E76B28">
      <w:pPr>
        <w:widowControl w:val="0"/>
        <w:autoSpaceDE w:val="0"/>
        <w:autoSpaceDN w:val="0"/>
        <w:adjustRightInd w:val="0"/>
        <w:spacing w:after="240"/>
        <w:rPr>
          <w:rFonts w:ascii="Times New Roman" w:hAnsi="Times New Roman"/>
        </w:rPr>
      </w:pPr>
      <w:r w:rsidRPr="009C143D">
        <w:rPr>
          <w:rFonts w:ascii="Times New Roman" w:hAnsi="Times New Roman"/>
        </w:rPr>
        <w:t>Grazie della cortese attenzione</w:t>
      </w:r>
    </w:p>
    <w:p w:rsidR="00BC4058" w:rsidRPr="009C143D" w:rsidRDefault="00BC4058" w:rsidP="00B259A1">
      <w:pPr>
        <w:rPr>
          <w:rFonts w:ascii="Times New Roman" w:hAnsi="Times New Roman"/>
        </w:rPr>
      </w:pPr>
    </w:p>
    <w:sectPr w:rsidR="00BC4058" w:rsidRPr="009C143D" w:rsidSect="00B97CAE">
      <w:headerReference w:type="default" r:id="rId13"/>
      <w:footerReference w:type="even" r:id="rId14"/>
      <w:footerReference w:type="default" r:id="rId15"/>
      <w:pgSz w:w="11900" w:h="16840"/>
      <w:pgMar w:top="810" w:right="1134"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A5B" w:rsidRDefault="00C00A5B" w:rsidP="00683EF9">
      <w:r>
        <w:separator/>
      </w:r>
    </w:p>
  </w:endnote>
  <w:endnote w:type="continuationSeparator" w:id="1">
    <w:p w:rsidR="00C00A5B" w:rsidRDefault="00C00A5B" w:rsidP="00683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mall Fonts">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C3" w:rsidRDefault="009454F6" w:rsidP="00683EF9">
    <w:pPr>
      <w:pStyle w:val="Pidipagina"/>
      <w:framePr w:wrap="around" w:vAnchor="text" w:hAnchor="margin" w:xAlign="right" w:y="1"/>
      <w:rPr>
        <w:rStyle w:val="Numeropagina"/>
      </w:rPr>
    </w:pPr>
    <w:r>
      <w:rPr>
        <w:rStyle w:val="Numeropagina"/>
      </w:rPr>
      <w:fldChar w:fldCharType="begin"/>
    </w:r>
    <w:r w:rsidR="00A106C3">
      <w:rPr>
        <w:rStyle w:val="Numeropagina"/>
      </w:rPr>
      <w:instrText xml:space="preserve">PAGE  </w:instrText>
    </w:r>
    <w:r>
      <w:rPr>
        <w:rStyle w:val="Numeropagina"/>
      </w:rPr>
      <w:fldChar w:fldCharType="end"/>
    </w:r>
  </w:p>
  <w:p w:rsidR="00A106C3" w:rsidRDefault="00A106C3" w:rsidP="00683EF9">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C3" w:rsidRDefault="009454F6" w:rsidP="00683EF9">
    <w:pPr>
      <w:pStyle w:val="Pidipagina"/>
      <w:framePr w:wrap="around" w:vAnchor="text" w:hAnchor="margin" w:xAlign="right" w:y="1"/>
      <w:rPr>
        <w:rStyle w:val="Numeropagina"/>
      </w:rPr>
    </w:pPr>
    <w:r>
      <w:rPr>
        <w:rStyle w:val="Numeropagina"/>
      </w:rPr>
      <w:fldChar w:fldCharType="begin"/>
    </w:r>
    <w:r w:rsidR="00A106C3">
      <w:rPr>
        <w:rStyle w:val="Numeropagina"/>
      </w:rPr>
      <w:instrText xml:space="preserve">PAGE  </w:instrText>
    </w:r>
    <w:r>
      <w:rPr>
        <w:rStyle w:val="Numeropagina"/>
      </w:rPr>
      <w:fldChar w:fldCharType="separate"/>
    </w:r>
    <w:r w:rsidR="0004298F">
      <w:rPr>
        <w:rStyle w:val="Numeropagina"/>
        <w:noProof/>
      </w:rPr>
      <w:t>15</w:t>
    </w:r>
    <w:r>
      <w:rPr>
        <w:rStyle w:val="Numeropagina"/>
      </w:rPr>
      <w:fldChar w:fldCharType="end"/>
    </w:r>
  </w:p>
  <w:p w:rsidR="00A106C3" w:rsidRDefault="00A106C3" w:rsidP="00683EF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A5B" w:rsidRDefault="00C00A5B" w:rsidP="00683EF9">
      <w:r>
        <w:separator/>
      </w:r>
    </w:p>
  </w:footnote>
  <w:footnote w:type="continuationSeparator" w:id="1">
    <w:p w:rsidR="00C00A5B" w:rsidRDefault="00C00A5B" w:rsidP="00683EF9">
      <w:r>
        <w:continuationSeparator/>
      </w:r>
    </w:p>
  </w:footnote>
  <w:footnote w:id="2">
    <w:p w:rsidR="00A106C3" w:rsidRPr="00A76D4D" w:rsidRDefault="00A106C3" w:rsidP="00A76D4D">
      <w:pPr>
        <w:rPr>
          <w:rFonts w:ascii="Book Antiqua" w:hAnsi="Book Antiqua"/>
          <w:sz w:val="20"/>
          <w:szCs w:val="20"/>
          <w:lang w:val="en-US"/>
        </w:rPr>
      </w:pPr>
      <w:r>
        <w:rPr>
          <w:rStyle w:val="Rimandonotaapidipagina"/>
        </w:rPr>
        <w:footnoteRef/>
      </w:r>
      <w:r w:rsidRPr="00A5320A">
        <w:rPr>
          <w:lang w:val="en-US"/>
        </w:rPr>
        <w:t xml:space="preserve"> </w:t>
      </w:r>
      <w:r w:rsidRPr="00A5320A">
        <w:rPr>
          <w:rFonts w:ascii="Book Antiqua" w:hAnsi="Book Antiqua"/>
          <w:sz w:val="20"/>
          <w:szCs w:val="20"/>
          <w:lang w:val="en-US"/>
        </w:rPr>
        <w:t xml:space="preserve">Pozzi, L.; Schoellberger, R. </w:t>
      </w:r>
      <w:r w:rsidRPr="00A76D4D">
        <w:rPr>
          <w:rFonts w:ascii="Book Antiqua" w:hAnsi="Book Antiqua"/>
          <w:sz w:val="20"/>
          <w:szCs w:val="20"/>
          <w:lang w:val="en-US"/>
        </w:rPr>
        <w:t>“Median Group® in a Psychiatric Outward Patients Service and in a Psychiatric Diagnosis and Treatment Service (SPDC)”</w:t>
      </w:r>
      <w:r>
        <w:rPr>
          <w:rFonts w:ascii="Book Antiqua" w:hAnsi="Book Antiqua"/>
          <w:sz w:val="20"/>
          <w:szCs w:val="20"/>
          <w:lang w:val="en-US"/>
        </w:rPr>
        <w:t>. In pubblicazione</w:t>
      </w:r>
    </w:p>
    <w:p w:rsidR="00A106C3" w:rsidRDefault="00A106C3">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C3" w:rsidRPr="00003A1F" w:rsidRDefault="00A106C3" w:rsidP="00B97CAE">
    <w:pPr>
      <w:ind w:right="567"/>
      <w:jc w:val="center"/>
      <w:rPr>
        <w:rFonts w:ascii="Times New Roman" w:hAnsi="Times New Roman"/>
        <w:color w:val="7F7F7F"/>
        <w:sz w:val="16"/>
        <w:szCs w:val="16"/>
      </w:rPr>
    </w:pPr>
    <w:r w:rsidRPr="00003A1F">
      <w:rPr>
        <w:rFonts w:ascii="Times New Roman" w:hAnsi="Times New Roman"/>
        <w:color w:val="7F7F7F"/>
        <w:sz w:val="16"/>
        <w:szCs w:val="16"/>
      </w:rPr>
      <w:t>Associazione Gruppoanalisi        P a t r i c k  d e  M a r è</w:t>
    </w:r>
    <w:r w:rsidRPr="00003A1F">
      <w:rPr>
        <w:rFonts w:ascii="Times New Roman" w:hAnsi="Times New Roman"/>
        <w:bCs/>
        <w:color w:val="7F7F7F"/>
        <w:sz w:val="16"/>
        <w:szCs w:val="16"/>
      </w:rPr>
      <w:t xml:space="preserve">       Verein Gruppenanalyse</w:t>
    </w:r>
  </w:p>
  <w:p w:rsidR="00A106C3" w:rsidRPr="00003A1F" w:rsidRDefault="00A106C3" w:rsidP="00B97CAE">
    <w:pPr>
      <w:ind w:right="567"/>
      <w:jc w:val="center"/>
      <w:rPr>
        <w:rFonts w:ascii="Times New Roman" w:hAnsi="Times New Roman"/>
        <w:color w:val="7F7F7F"/>
        <w:sz w:val="16"/>
        <w:szCs w:val="16"/>
      </w:rPr>
    </w:pPr>
    <w:r w:rsidRPr="00003A1F">
      <w:rPr>
        <w:rFonts w:ascii="Times New Roman" w:hAnsi="Times New Roman"/>
        <w:color w:val="7F7F7F"/>
        <w:sz w:val="16"/>
        <w:szCs w:val="16"/>
      </w:rPr>
      <w:t>Presidente dr. Roberto Schöllberger</w:t>
    </w:r>
  </w:p>
  <w:p w:rsidR="00A106C3" w:rsidRPr="00003A1F" w:rsidRDefault="00A106C3" w:rsidP="00B97CAE">
    <w:pPr>
      <w:pStyle w:val="Titolo"/>
      <w:ind w:right="567"/>
      <w:rPr>
        <w:color w:val="7F7F7F"/>
        <w:sz w:val="16"/>
        <w:szCs w:val="16"/>
      </w:rPr>
    </w:pPr>
    <w:r w:rsidRPr="00003A1F">
      <w:rPr>
        <w:color w:val="7F7F7F"/>
        <w:sz w:val="16"/>
        <w:szCs w:val="16"/>
      </w:rPr>
      <w:t>in collaborazione/Zusammenarbeit con/mit</w:t>
    </w:r>
  </w:p>
  <w:p w:rsidR="00A106C3" w:rsidRDefault="006E22A6" w:rsidP="002E3C7F">
    <w:pPr>
      <w:pStyle w:val="Intestazione"/>
      <w:jc w:val="center"/>
    </w:pPr>
    <w:r>
      <w:rPr>
        <w:noProof/>
      </w:rPr>
      <w:drawing>
        <wp:inline distT="0" distB="0" distL="0" distR="0">
          <wp:extent cx="1143000" cy="260350"/>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143000" cy="2603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7EA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B46942"/>
    <w:multiLevelType w:val="hybridMultilevel"/>
    <w:tmpl w:val="CA06D546"/>
    <w:lvl w:ilvl="0" w:tplc="9106F7A6">
      <w:start w:val="1"/>
      <w:numFmt w:val="bullet"/>
      <w:lvlText w:val="•"/>
      <w:lvlJc w:val="left"/>
      <w:pPr>
        <w:tabs>
          <w:tab w:val="num" w:pos="720"/>
        </w:tabs>
        <w:ind w:left="720" w:hanging="360"/>
      </w:pPr>
      <w:rPr>
        <w:rFonts w:ascii="Arial" w:hAnsi="Arial" w:hint="default"/>
      </w:rPr>
    </w:lvl>
    <w:lvl w:ilvl="1" w:tplc="2E303038" w:tentative="1">
      <w:start w:val="1"/>
      <w:numFmt w:val="bullet"/>
      <w:lvlText w:val="•"/>
      <w:lvlJc w:val="left"/>
      <w:pPr>
        <w:tabs>
          <w:tab w:val="num" w:pos="1440"/>
        </w:tabs>
        <w:ind w:left="1440" w:hanging="360"/>
      </w:pPr>
      <w:rPr>
        <w:rFonts w:ascii="Arial" w:hAnsi="Arial" w:hint="default"/>
      </w:rPr>
    </w:lvl>
    <w:lvl w:ilvl="2" w:tplc="28F6EDAA" w:tentative="1">
      <w:start w:val="1"/>
      <w:numFmt w:val="bullet"/>
      <w:lvlText w:val="•"/>
      <w:lvlJc w:val="left"/>
      <w:pPr>
        <w:tabs>
          <w:tab w:val="num" w:pos="2160"/>
        </w:tabs>
        <w:ind w:left="2160" w:hanging="360"/>
      </w:pPr>
      <w:rPr>
        <w:rFonts w:ascii="Arial" w:hAnsi="Arial" w:hint="default"/>
      </w:rPr>
    </w:lvl>
    <w:lvl w:ilvl="3" w:tplc="47862E14" w:tentative="1">
      <w:start w:val="1"/>
      <w:numFmt w:val="bullet"/>
      <w:lvlText w:val="•"/>
      <w:lvlJc w:val="left"/>
      <w:pPr>
        <w:tabs>
          <w:tab w:val="num" w:pos="2880"/>
        </w:tabs>
        <w:ind w:left="2880" w:hanging="360"/>
      </w:pPr>
      <w:rPr>
        <w:rFonts w:ascii="Arial" w:hAnsi="Arial" w:hint="default"/>
      </w:rPr>
    </w:lvl>
    <w:lvl w:ilvl="4" w:tplc="2ED05136" w:tentative="1">
      <w:start w:val="1"/>
      <w:numFmt w:val="bullet"/>
      <w:lvlText w:val="•"/>
      <w:lvlJc w:val="left"/>
      <w:pPr>
        <w:tabs>
          <w:tab w:val="num" w:pos="3600"/>
        </w:tabs>
        <w:ind w:left="3600" w:hanging="360"/>
      </w:pPr>
      <w:rPr>
        <w:rFonts w:ascii="Arial" w:hAnsi="Arial" w:hint="default"/>
      </w:rPr>
    </w:lvl>
    <w:lvl w:ilvl="5" w:tplc="01BCEC2E" w:tentative="1">
      <w:start w:val="1"/>
      <w:numFmt w:val="bullet"/>
      <w:lvlText w:val="•"/>
      <w:lvlJc w:val="left"/>
      <w:pPr>
        <w:tabs>
          <w:tab w:val="num" w:pos="4320"/>
        </w:tabs>
        <w:ind w:left="4320" w:hanging="360"/>
      </w:pPr>
      <w:rPr>
        <w:rFonts w:ascii="Arial" w:hAnsi="Arial" w:hint="default"/>
      </w:rPr>
    </w:lvl>
    <w:lvl w:ilvl="6" w:tplc="3190F0E0" w:tentative="1">
      <w:start w:val="1"/>
      <w:numFmt w:val="bullet"/>
      <w:lvlText w:val="•"/>
      <w:lvlJc w:val="left"/>
      <w:pPr>
        <w:tabs>
          <w:tab w:val="num" w:pos="5040"/>
        </w:tabs>
        <w:ind w:left="5040" w:hanging="360"/>
      </w:pPr>
      <w:rPr>
        <w:rFonts w:ascii="Arial" w:hAnsi="Arial" w:hint="default"/>
      </w:rPr>
    </w:lvl>
    <w:lvl w:ilvl="7" w:tplc="4C8ABFAA" w:tentative="1">
      <w:start w:val="1"/>
      <w:numFmt w:val="bullet"/>
      <w:lvlText w:val="•"/>
      <w:lvlJc w:val="left"/>
      <w:pPr>
        <w:tabs>
          <w:tab w:val="num" w:pos="5760"/>
        </w:tabs>
        <w:ind w:left="5760" w:hanging="360"/>
      </w:pPr>
      <w:rPr>
        <w:rFonts w:ascii="Arial" w:hAnsi="Arial" w:hint="default"/>
      </w:rPr>
    </w:lvl>
    <w:lvl w:ilvl="8" w:tplc="9350030E" w:tentative="1">
      <w:start w:val="1"/>
      <w:numFmt w:val="bullet"/>
      <w:lvlText w:val="•"/>
      <w:lvlJc w:val="left"/>
      <w:pPr>
        <w:tabs>
          <w:tab w:val="num" w:pos="6480"/>
        </w:tabs>
        <w:ind w:left="6480" w:hanging="360"/>
      </w:pPr>
      <w:rPr>
        <w:rFonts w:ascii="Arial" w:hAnsi="Arial" w:hint="default"/>
      </w:rPr>
    </w:lvl>
  </w:abstractNum>
  <w:abstractNum w:abstractNumId="2">
    <w:nsid w:val="22FE349D"/>
    <w:multiLevelType w:val="hybridMultilevel"/>
    <w:tmpl w:val="55C04138"/>
    <w:lvl w:ilvl="0" w:tplc="3BF0C7A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95E6867"/>
    <w:multiLevelType w:val="hybridMultilevel"/>
    <w:tmpl w:val="585C4618"/>
    <w:lvl w:ilvl="0" w:tplc="CC1499CE">
      <w:numFmt w:val="bullet"/>
      <w:lvlText w:val="-"/>
      <w:lvlJc w:val="left"/>
      <w:pPr>
        <w:tabs>
          <w:tab w:val="num" w:pos="708"/>
        </w:tabs>
        <w:ind w:left="708" w:firstLine="0"/>
      </w:pPr>
      <w:rPr>
        <w:rFonts w:ascii="Times New Roman" w:eastAsia="Times New Roman" w:hAnsi="Times New Roman" w:cs="Times New Roman"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nsid w:val="537207FA"/>
    <w:multiLevelType w:val="hybridMultilevel"/>
    <w:tmpl w:val="5A0C1460"/>
    <w:lvl w:ilvl="0" w:tplc="0A34E06E">
      <w:start w:val="1"/>
      <w:numFmt w:val="bullet"/>
      <w:lvlText w:val="•"/>
      <w:lvlJc w:val="left"/>
      <w:pPr>
        <w:tabs>
          <w:tab w:val="num" w:pos="720"/>
        </w:tabs>
        <w:ind w:left="720" w:hanging="360"/>
      </w:pPr>
      <w:rPr>
        <w:rFonts w:ascii="Arial" w:hAnsi="Arial" w:hint="default"/>
      </w:rPr>
    </w:lvl>
    <w:lvl w:ilvl="1" w:tplc="773CC406" w:tentative="1">
      <w:start w:val="1"/>
      <w:numFmt w:val="bullet"/>
      <w:lvlText w:val="•"/>
      <w:lvlJc w:val="left"/>
      <w:pPr>
        <w:tabs>
          <w:tab w:val="num" w:pos="1440"/>
        </w:tabs>
        <w:ind w:left="1440" w:hanging="360"/>
      </w:pPr>
      <w:rPr>
        <w:rFonts w:ascii="Arial" w:hAnsi="Arial" w:hint="default"/>
      </w:rPr>
    </w:lvl>
    <w:lvl w:ilvl="2" w:tplc="D178A5D6" w:tentative="1">
      <w:start w:val="1"/>
      <w:numFmt w:val="bullet"/>
      <w:lvlText w:val="•"/>
      <w:lvlJc w:val="left"/>
      <w:pPr>
        <w:tabs>
          <w:tab w:val="num" w:pos="2160"/>
        </w:tabs>
        <w:ind w:left="2160" w:hanging="360"/>
      </w:pPr>
      <w:rPr>
        <w:rFonts w:ascii="Arial" w:hAnsi="Arial" w:hint="default"/>
      </w:rPr>
    </w:lvl>
    <w:lvl w:ilvl="3" w:tplc="B698562A" w:tentative="1">
      <w:start w:val="1"/>
      <w:numFmt w:val="bullet"/>
      <w:lvlText w:val="•"/>
      <w:lvlJc w:val="left"/>
      <w:pPr>
        <w:tabs>
          <w:tab w:val="num" w:pos="2880"/>
        </w:tabs>
        <w:ind w:left="2880" w:hanging="360"/>
      </w:pPr>
      <w:rPr>
        <w:rFonts w:ascii="Arial" w:hAnsi="Arial" w:hint="default"/>
      </w:rPr>
    </w:lvl>
    <w:lvl w:ilvl="4" w:tplc="E90C18DE" w:tentative="1">
      <w:start w:val="1"/>
      <w:numFmt w:val="bullet"/>
      <w:lvlText w:val="•"/>
      <w:lvlJc w:val="left"/>
      <w:pPr>
        <w:tabs>
          <w:tab w:val="num" w:pos="3600"/>
        </w:tabs>
        <w:ind w:left="3600" w:hanging="360"/>
      </w:pPr>
      <w:rPr>
        <w:rFonts w:ascii="Arial" w:hAnsi="Arial" w:hint="default"/>
      </w:rPr>
    </w:lvl>
    <w:lvl w:ilvl="5" w:tplc="6E4234A0" w:tentative="1">
      <w:start w:val="1"/>
      <w:numFmt w:val="bullet"/>
      <w:lvlText w:val="•"/>
      <w:lvlJc w:val="left"/>
      <w:pPr>
        <w:tabs>
          <w:tab w:val="num" w:pos="4320"/>
        </w:tabs>
        <w:ind w:left="4320" w:hanging="360"/>
      </w:pPr>
      <w:rPr>
        <w:rFonts w:ascii="Arial" w:hAnsi="Arial" w:hint="default"/>
      </w:rPr>
    </w:lvl>
    <w:lvl w:ilvl="6" w:tplc="6B3EC536" w:tentative="1">
      <w:start w:val="1"/>
      <w:numFmt w:val="bullet"/>
      <w:lvlText w:val="•"/>
      <w:lvlJc w:val="left"/>
      <w:pPr>
        <w:tabs>
          <w:tab w:val="num" w:pos="5040"/>
        </w:tabs>
        <w:ind w:left="5040" w:hanging="360"/>
      </w:pPr>
      <w:rPr>
        <w:rFonts w:ascii="Arial" w:hAnsi="Arial" w:hint="default"/>
      </w:rPr>
    </w:lvl>
    <w:lvl w:ilvl="7" w:tplc="3A24FECE" w:tentative="1">
      <w:start w:val="1"/>
      <w:numFmt w:val="bullet"/>
      <w:lvlText w:val="•"/>
      <w:lvlJc w:val="left"/>
      <w:pPr>
        <w:tabs>
          <w:tab w:val="num" w:pos="5760"/>
        </w:tabs>
        <w:ind w:left="5760" w:hanging="360"/>
      </w:pPr>
      <w:rPr>
        <w:rFonts w:ascii="Arial" w:hAnsi="Arial" w:hint="default"/>
      </w:rPr>
    </w:lvl>
    <w:lvl w:ilvl="8" w:tplc="EEF25FF6" w:tentative="1">
      <w:start w:val="1"/>
      <w:numFmt w:val="bullet"/>
      <w:lvlText w:val="•"/>
      <w:lvlJc w:val="left"/>
      <w:pPr>
        <w:tabs>
          <w:tab w:val="num" w:pos="6480"/>
        </w:tabs>
        <w:ind w:left="6480" w:hanging="360"/>
      </w:pPr>
      <w:rPr>
        <w:rFonts w:ascii="Arial" w:hAnsi="Arial" w:hint="default"/>
      </w:rPr>
    </w:lvl>
  </w:abstractNum>
  <w:abstractNum w:abstractNumId="5">
    <w:nsid w:val="650F37D7"/>
    <w:multiLevelType w:val="hybridMultilevel"/>
    <w:tmpl w:val="9D3EEBCE"/>
    <w:lvl w:ilvl="0" w:tplc="CC1499CE">
      <w:numFmt w:val="bullet"/>
      <w:lvlText w:val="-"/>
      <w:lvlJc w:val="left"/>
      <w:pPr>
        <w:tabs>
          <w:tab w:val="num" w:pos="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96C12A7"/>
    <w:multiLevelType w:val="hybridMultilevel"/>
    <w:tmpl w:val="9E0E30E6"/>
    <w:lvl w:ilvl="0" w:tplc="653E9A76">
      <w:start w:val="1"/>
      <w:numFmt w:val="bullet"/>
      <w:lvlText w:val="•"/>
      <w:lvlJc w:val="left"/>
      <w:pPr>
        <w:tabs>
          <w:tab w:val="num" w:pos="720"/>
        </w:tabs>
        <w:ind w:left="720" w:hanging="360"/>
      </w:pPr>
      <w:rPr>
        <w:rFonts w:ascii="Arial" w:hAnsi="Arial" w:hint="default"/>
      </w:rPr>
    </w:lvl>
    <w:lvl w:ilvl="1" w:tplc="2A28B8A0" w:tentative="1">
      <w:start w:val="1"/>
      <w:numFmt w:val="bullet"/>
      <w:lvlText w:val="•"/>
      <w:lvlJc w:val="left"/>
      <w:pPr>
        <w:tabs>
          <w:tab w:val="num" w:pos="1440"/>
        </w:tabs>
        <w:ind w:left="1440" w:hanging="360"/>
      </w:pPr>
      <w:rPr>
        <w:rFonts w:ascii="Arial" w:hAnsi="Arial" w:hint="default"/>
      </w:rPr>
    </w:lvl>
    <w:lvl w:ilvl="2" w:tplc="835CFEE2" w:tentative="1">
      <w:start w:val="1"/>
      <w:numFmt w:val="bullet"/>
      <w:lvlText w:val="•"/>
      <w:lvlJc w:val="left"/>
      <w:pPr>
        <w:tabs>
          <w:tab w:val="num" w:pos="2160"/>
        </w:tabs>
        <w:ind w:left="2160" w:hanging="360"/>
      </w:pPr>
      <w:rPr>
        <w:rFonts w:ascii="Arial" w:hAnsi="Arial" w:hint="default"/>
      </w:rPr>
    </w:lvl>
    <w:lvl w:ilvl="3" w:tplc="CB96B9C2" w:tentative="1">
      <w:start w:val="1"/>
      <w:numFmt w:val="bullet"/>
      <w:lvlText w:val="•"/>
      <w:lvlJc w:val="left"/>
      <w:pPr>
        <w:tabs>
          <w:tab w:val="num" w:pos="2880"/>
        </w:tabs>
        <w:ind w:left="2880" w:hanging="360"/>
      </w:pPr>
      <w:rPr>
        <w:rFonts w:ascii="Arial" w:hAnsi="Arial" w:hint="default"/>
      </w:rPr>
    </w:lvl>
    <w:lvl w:ilvl="4" w:tplc="C66834B4" w:tentative="1">
      <w:start w:val="1"/>
      <w:numFmt w:val="bullet"/>
      <w:lvlText w:val="•"/>
      <w:lvlJc w:val="left"/>
      <w:pPr>
        <w:tabs>
          <w:tab w:val="num" w:pos="3600"/>
        </w:tabs>
        <w:ind w:left="3600" w:hanging="360"/>
      </w:pPr>
      <w:rPr>
        <w:rFonts w:ascii="Arial" w:hAnsi="Arial" w:hint="default"/>
      </w:rPr>
    </w:lvl>
    <w:lvl w:ilvl="5" w:tplc="2668EB94" w:tentative="1">
      <w:start w:val="1"/>
      <w:numFmt w:val="bullet"/>
      <w:lvlText w:val="•"/>
      <w:lvlJc w:val="left"/>
      <w:pPr>
        <w:tabs>
          <w:tab w:val="num" w:pos="4320"/>
        </w:tabs>
        <w:ind w:left="4320" w:hanging="360"/>
      </w:pPr>
      <w:rPr>
        <w:rFonts w:ascii="Arial" w:hAnsi="Arial" w:hint="default"/>
      </w:rPr>
    </w:lvl>
    <w:lvl w:ilvl="6" w:tplc="10C46F14" w:tentative="1">
      <w:start w:val="1"/>
      <w:numFmt w:val="bullet"/>
      <w:lvlText w:val="•"/>
      <w:lvlJc w:val="left"/>
      <w:pPr>
        <w:tabs>
          <w:tab w:val="num" w:pos="5040"/>
        </w:tabs>
        <w:ind w:left="5040" w:hanging="360"/>
      </w:pPr>
      <w:rPr>
        <w:rFonts w:ascii="Arial" w:hAnsi="Arial" w:hint="default"/>
      </w:rPr>
    </w:lvl>
    <w:lvl w:ilvl="7" w:tplc="DE3AD6E8" w:tentative="1">
      <w:start w:val="1"/>
      <w:numFmt w:val="bullet"/>
      <w:lvlText w:val="•"/>
      <w:lvlJc w:val="left"/>
      <w:pPr>
        <w:tabs>
          <w:tab w:val="num" w:pos="5760"/>
        </w:tabs>
        <w:ind w:left="5760" w:hanging="360"/>
      </w:pPr>
      <w:rPr>
        <w:rFonts w:ascii="Arial" w:hAnsi="Arial" w:hint="default"/>
      </w:rPr>
    </w:lvl>
    <w:lvl w:ilvl="8" w:tplc="23107AC4" w:tentative="1">
      <w:start w:val="1"/>
      <w:numFmt w:val="bullet"/>
      <w:lvlText w:val="•"/>
      <w:lvlJc w:val="left"/>
      <w:pPr>
        <w:tabs>
          <w:tab w:val="num" w:pos="6480"/>
        </w:tabs>
        <w:ind w:left="6480" w:hanging="360"/>
      </w:pPr>
      <w:rPr>
        <w:rFonts w:ascii="Arial" w:hAnsi="Arial" w:hint="default"/>
      </w:rPr>
    </w:lvl>
  </w:abstractNum>
  <w:abstractNum w:abstractNumId="7">
    <w:nsid w:val="6C0E32D8"/>
    <w:multiLevelType w:val="hybridMultilevel"/>
    <w:tmpl w:val="65D0409A"/>
    <w:lvl w:ilvl="0" w:tplc="CDDA9C46">
      <w:start w:val="1"/>
      <w:numFmt w:val="bullet"/>
      <w:lvlText w:val="•"/>
      <w:lvlJc w:val="left"/>
      <w:pPr>
        <w:tabs>
          <w:tab w:val="num" w:pos="720"/>
        </w:tabs>
        <w:ind w:left="720" w:hanging="360"/>
      </w:pPr>
      <w:rPr>
        <w:rFonts w:ascii="Arial" w:hAnsi="Arial" w:hint="default"/>
      </w:rPr>
    </w:lvl>
    <w:lvl w:ilvl="1" w:tplc="A9942BF4" w:tentative="1">
      <w:start w:val="1"/>
      <w:numFmt w:val="bullet"/>
      <w:lvlText w:val="•"/>
      <w:lvlJc w:val="left"/>
      <w:pPr>
        <w:tabs>
          <w:tab w:val="num" w:pos="1440"/>
        </w:tabs>
        <w:ind w:left="1440" w:hanging="360"/>
      </w:pPr>
      <w:rPr>
        <w:rFonts w:ascii="Arial" w:hAnsi="Arial" w:hint="default"/>
      </w:rPr>
    </w:lvl>
    <w:lvl w:ilvl="2" w:tplc="AACCF484" w:tentative="1">
      <w:start w:val="1"/>
      <w:numFmt w:val="bullet"/>
      <w:lvlText w:val="•"/>
      <w:lvlJc w:val="left"/>
      <w:pPr>
        <w:tabs>
          <w:tab w:val="num" w:pos="2160"/>
        </w:tabs>
        <w:ind w:left="2160" w:hanging="360"/>
      </w:pPr>
      <w:rPr>
        <w:rFonts w:ascii="Arial" w:hAnsi="Arial" w:hint="default"/>
      </w:rPr>
    </w:lvl>
    <w:lvl w:ilvl="3" w:tplc="0D5E2832" w:tentative="1">
      <w:start w:val="1"/>
      <w:numFmt w:val="bullet"/>
      <w:lvlText w:val="•"/>
      <w:lvlJc w:val="left"/>
      <w:pPr>
        <w:tabs>
          <w:tab w:val="num" w:pos="2880"/>
        </w:tabs>
        <w:ind w:left="2880" w:hanging="360"/>
      </w:pPr>
      <w:rPr>
        <w:rFonts w:ascii="Arial" w:hAnsi="Arial" w:hint="default"/>
      </w:rPr>
    </w:lvl>
    <w:lvl w:ilvl="4" w:tplc="66DEC462" w:tentative="1">
      <w:start w:val="1"/>
      <w:numFmt w:val="bullet"/>
      <w:lvlText w:val="•"/>
      <w:lvlJc w:val="left"/>
      <w:pPr>
        <w:tabs>
          <w:tab w:val="num" w:pos="3600"/>
        </w:tabs>
        <w:ind w:left="3600" w:hanging="360"/>
      </w:pPr>
      <w:rPr>
        <w:rFonts w:ascii="Arial" w:hAnsi="Arial" w:hint="default"/>
      </w:rPr>
    </w:lvl>
    <w:lvl w:ilvl="5" w:tplc="90241F10" w:tentative="1">
      <w:start w:val="1"/>
      <w:numFmt w:val="bullet"/>
      <w:lvlText w:val="•"/>
      <w:lvlJc w:val="left"/>
      <w:pPr>
        <w:tabs>
          <w:tab w:val="num" w:pos="4320"/>
        </w:tabs>
        <w:ind w:left="4320" w:hanging="360"/>
      </w:pPr>
      <w:rPr>
        <w:rFonts w:ascii="Arial" w:hAnsi="Arial" w:hint="default"/>
      </w:rPr>
    </w:lvl>
    <w:lvl w:ilvl="6" w:tplc="F0AE0968" w:tentative="1">
      <w:start w:val="1"/>
      <w:numFmt w:val="bullet"/>
      <w:lvlText w:val="•"/>
      <w:lvlJc w:val="left"/>
      <w:pPr>
        <w:tabs>
          <w:tab w:val="num" w:pos="5040"/>
        </w:tabs>
        <w:ind w:left="5040" w:hanging="360"/>
      </w:pPr>
      <w:rPr>
        <w:rFonts w:ascii="Arial" w:hAnsi="Arial" w:hint="default"/>
      </w:rPr>
    </w:lvl>
    <w:lvl w:ilvl="7" w:tplc="1740722C" w:tentative="1">
      <w:start w:val="1"/>
      <w:numFmt w:val="bullet"/>
      <w:lvlText w:val="•"/>
      <w:lvlJc w:val="left"/>
      <w:pPr>
        <w:tabs>
          <w:tab w:val="num" w:pos="5760"/>
        </w:tabs>
        <w:ind w:left="5760" w:hanging="360"/>
      </w:pPr>
      <w:rPr>
        <w:rFonts w:ascii="Arial" w:hAnsi="Arial" w:hint="default"/>
      </w:rPr>
    </w:lvl>
    <w:lvl w:ilvl="8" w:tplc="5FACB2C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autoHyphenation/>
  <w:hyphenationZone w:val="283"/>
  <w:characterSpacingControl w:val="doNotCompress"/>
  <w:hdrShapeDefaults>
    <o:shapedefaults v:ext="edit" spidmax="10242"/>
  </w:hdrShapeDefaults>
  <w:footnotePr>
    <w:footnote w:id="0"/>
    <w:footnote w:id="1"/>
  </w:footnotePr>
  <w:endnotePr>
    <w:endnote w:id="0"/>
    <w:endnote w:id="1"/>
  </w:endnotePr>
  <w:compat>
    <w:useFELayout/>
  </w:compat>
  <w:rsids>
    <w:rsidRoot w:val="002571AC"/>
    <w:rsid w:val="00003A1F"/>
    <w:rsid w:val="0004298F"/>
    <w:rsid w:val="000551FB"/>
    <w:rsid w:val="00074E3A"/>
    <w:rsid w:val="000C4134"/>
    <w:rsid w:val="00133BCC"/>
    <w:rsid w:val="00160403"/>
    <w:rsid w:val="001B4214"/>
    <w:rsid w:val="001E2350"/>
    <w:rsid w:val="002571AC"/>
    <w:rsid w:val="002C6425"/>
    <w:rsid w:val="002E3C7F"/>
    <w:rsid w:val="002F4009"/>
    <w:rsid w:val="00325AEB"/>
    <w:rsid w:val="003444BD"/>
    <w:rsid w:val="00350B33"/>
    <w:rsid w:val="00365908"/>
    <w:rsid w:val="00392327"/>
    <w:rsid w:val="003A7BA9"/>
    <w:rsid w:val="00402927"/>
    <w:rsid w:val="00523B0F"/>
    <w:rsid w:val="0055339A"/>
    <w:rsid w:val="00554716"/>
    <w:rsid w:val="00565300"/>
    <w:rsid w:val="005C4841"/>
    <w:rsid w:val="005C54CE"/>
    <w:rsid w:val="00683EF9"/>
    <w:rsid w:val="006C6709"/>
    <w:rsid w:val="006E0235"/>
    <w:rsid w:val="006E22A6"/>
    <w:rsid w:val="0073770E"/>
    <w:rsid w:val="0075700A"/>
    <w:rsid w:val="00773622"/>
    <w:rsid w:val="007C45DC"/>
    <w:rsid w:val="007C74FE"/>
    <w:rsid w:val="00813E51"/>
    <w:rsid w:val="00837045"/>
    <w:rsid w:val="008E3228"/>
    <w:rsid w:val="00934917"/>
    <w:rsid w:val="009454F6"/>
    <w:rsid w:val="009C143D"/>
    <w:rsid w:val="00A01866"/>
    <w:rsid w:val="00A106C3"/>
    <w:rsid w:val="00A429B9"/>
    <w:rsid w:val="00A5320A"/>
    <w:rsid w:val="00A76D4D"/>
    <w:rsid w:val="00AB7011"/>
    <w:rsid w:val="00AC7061"/>
    <w:rsid w:val="00AD3725"/>
    <w:rsid w:val="00B259A1"/>
    <w:rsid w:val="00B97CAE"/>
    <w:rsid w:val="00BC4058"/>
    <w:rsid w:val="00C00A5B"/>
    <w:rsid w:val="00C836C9"/>
    <w:rsid w:val="00C96598"/>
    <w:rsid w:val="00D73653"/>
    <w:rsid w:val="00DC38EB"/>
    <w:rsid w:val="00DF0DED"/>
    <w:rsid w:val="00E1439C"/>
    <w:rsid w:val="00E76B28"/>
    <w:rsid w:val="00EA345C"/>
    <w:rsid w:val="00EF4DFD"/>
    <w:rsid w:val="00F93E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6E023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AB7011"/>
    <w:pPr>
      <w:jc w:val="center"/>
    </w:pPr>
    <w:rPr>
      <w:rFonts w:ascii="Times New Roman" w:eastAsia="Times New Roman" w:hAnsi="Times New Roman"/>
      <w:sz w:val="40"/>
      <w:szCs w:val="20"/>
    </w:rPr>
  </w:style>
  <w:style w:type="character" w:customStyle="1" w:styleId="TitoloCarattere">
    <w:name w:val="Titolo Carattere"/>
    <w:link w:val="Titolo"/>
    <w:rsid w:val="00AB7011"/>
    <w:rPr>
      <w:rFonts w:ascii="Times New Roman" w:eastAsia="Times New Roman" w:hAnsi="Times New Roman"/>
      <w:sz w:val="40"/>
    </w:rPr>
  </w:style>
  <w:style w:type="paragraph" w:styleId="Corpodeltesto">
    <w:name w:val="Body Text"/>
    <w:basedOn w:val="Normale"/>
    <w:link w:val="CorpodeltestoCarattere"/>
    <w:rsid w:val="00DC38EB"/>
    <w:pPr>
      <w:ind w:right="-854"/>
    </w:pPr>
    <w:rPr>
      <w:rFonts w:ascii="Times New Roman" w:eastAsia="Times New Roman" w:hAnsi="Times New Roman"/>
      <w:b/>
      <w:bCs/>
      <w:sz w:val="26"/>
      <w:szCs w:val="20"/>
    </w:rPr>
  </w:style>
  <w:style w:type="character" w:customStyle="1" w:styleId="CorpodeltestoCarattere">
    <w:name w:val="Corpo del testo Carattere"/>
    <w:link w:val="Corpodeltesto"/>
    <w:rsid w:val="00DC38EB"/>
    <w:rPr>
      <w:rFonts w:ascii="Times New Roman" w:eastAsia="Times New Roman" w:hAnsi="Times New Roman"/>
      <w:b/>
      <w:bCs/>
      <w:sz w:val="26"/>
    </w:rPr>
  </w:style>
  <w:style w:type="paragraph" w:styleId="Rientrocorpodeltesto">
    <w:name w:val="Body Text Indent"/>
    <w:basedOn w:val="Normale"/>
    <w:link w:val="RientrocorpodeltestoCarattere"/>
    <w:rsid w:val="00DC38EB"/>
    <w:pPr>
      <w:ind w:right="142" w:firstLine="708"/>
      <w:jc w:val="both"/>
    </w:pPr>
    <w:rPr>
      <w:rFonts w:ascii="Book Antiqua" w:eastAsia="Times New Roman" w:hAnsi="Book Antiqua"/>
      <w:b/>
      <w:bCs/>
      <w:szCs w:val="20"/>
    </w:rPr>
  </w:style>
  <w:style w:type="character" w:customStyle="1" w:styleId="RientrocorpodeltestoCarattere">
    <w:name w:val="Rientro corpo del testo Carattere"/>
    <w:link w:val="Rientrocorpodeltesto"/>
    <w:rsid w:val="00DC38EB"/>
    <w:rPr>
      <w:rFonts w:ascii="Book Antiqua" w:eastAsia="Times New Roman" w:hAnsi="Book Antiqua"/>
      <w:b/>
      <w:bCs/>
      <w:sz w:val="24"/>
    </w:rPr>
  </w:style>
  <w:style w:type="paragraph" w:styleId="Didascalia">
    <w:name w:val="caption"/>
    <w:basedOn w:val="Normale"/>
    <w:next w:val="Normale"/>
    <w:qFormat/>
    <w:rsid w:val="00523B0F"/>
    <w:pPr>
      <w:spacing w:before="120" w:after="120"/>
    </w:pPr>
    <w:rPr>
      <w:rFonts w:ascii="Times New Roman" w:eastAsia="Times New Roman" w:hAnsi="Times New Roman"/>
      <w:b/>
      <w:bCs/>
      <w:sz w:val="20"/>
      <w:szCs w:val="20"/>
    </w:rPr>
  </w:style>
  <w:style w:type="paragraph" w:styleId="Testonotaapidipagina">
    <w:name w:val="footnote text"/>
    <w:basedOn w:val="Normale"/>
    <w:link w:val="TestonotaapidipaginaCarattere"/>
    <w:rsid w:val="003444BD"/>
    <w:pPr>
      <w:suppressAutoHyphens/>
    </w:pPr>
    <w:rPr>
      <w:rFonts w:ascii="Times New Roman" w:eastAsia="Times New Roman" w:hAnsi="Times New Roman"/>
      <w:sz w:val="20"/>
      <w:szCs w:val="20"/>
      <w:lang w:eastAsia="ar-SA"/>
    </w:rPr>
  </w:style>
  <w:style w:type="character" w:customStyle="1" w:styleId="TestonotaapidipaginaCarattere">
    <w:name w:val="Testo nota a piè di pagina Carattere"/>
    <w:link w:val="Testonotaapidipagina"/>
    <w:rsid w:val="003444BD"/>
    <w:rPr>
      <w:rFonts w:ascii="Times New Roman" w:eastAsia="Times New Roman" w:hAnsi="Times New Roman"/>
      <w:lang w:eastAsia="ar-SA"/>
    </w:rPr>
  </w:style>
  <w:style w:type="paragraph" w:styleId="Pidipagina">
    <w:name w:val="footer"/>
    <w:basedOn w:val="Normale"/>
    <w:link w:val="PidipaginaCarattere"/>
    <w:uiPriority w:val="99"/>
    <w:unhideWhenUsed/>
    <w:rsid w:val="00683EF9"/>
    <w:pPr>
      <w:tabs>
        <w:tab w:val="center" w:pos="4819"/>
        <w:tab w:val="right" w:pos="9638"/>
      </w:tabs>
    </w:pPr>
  </w:style>
  <w:style w:type="character" w:customStyle="1" w:styleId="PidipaginaCarattere">
    <w:name w:val="Piè di pagina Carattere"/>
    <w:link w:val="Pidipagina"/>
    <w:uiPriority w:val="99"/>
    <w:rsid w:val="00683EF9"/>
    <w:rPr>
      <w:sz w:val="24"/>
      <w:szCs w:val="24"/>
    </w:rPr>
  </w:style>
  <w:style w:type="character" w:styleId="Numeropagina">
    <w:name w:val="page number"/>
    <w:uiPriority w:val="99"/>
    <w:semiHidden/>
    <w:unhideWhenUsed/>
    <w:rsid w:val="00683EF9"/>
  </w:style>
  <w:style w:type="character" w:styleId="Rimandonotaapidipagina">
    <w:name w:val="footnote reference"/>
    <w:uiPriority w:val="99"/>
    <w:unhideWhenUsed/>
    <w:rsid w:val="009C143D"/>
    <w:rPr>
      <w:vertAlign w:val="superscript"/>
    </w:rPr>
  </w:style>
  <w:style w:type="paragraph" w:styleId="Intestazione">
    <w:name w:val="header"/>
    <w:basedOn w:val="Normale"/>
    <w:link w:val="IntestazioneCarattere"/>
    <w:uiPriority w:val="99"/>
    <w:unhideWhenUsed/>
    <w:rsid w:val="00B97CAE"/>
    <w:pPr>
      <w:tabs>
        <w:tab w:val="center" w:pos="4819"/>
        <w:tab w:val="right" w:pos="9638"/>
      </w:tabs>
    </w:pPr>
  </w:style>
  <w:style w:type="character" w:customStyle="1" w:styleId="IntestazioneCarattere">
    <w:name w:val="Intestazione Carattere"/>
    <w:link w:val="Intestazione"/>
    <w:uiPriority w:val="99"/>
    <w:rsid w:val="00B97CAE"/>
    <w:rPr>
      <w:sz w:val="24"/>
      <w:szCs w:val="24"/>
    </w:rPr>
  </w:style>
  <w:style w:type="paragraph" w:styleId="Testonormale">
    <w:name w:val="Plain Text"/>
    <w:basedOn w:val="Normale"/>
    <w:link w:val="TestonormaleCarattere"/>
    <w:semiHidden/>
    <w:rsid w:val="007C45DC"/>
    <w:rPr>
      <w:rFonts w:ascii="Courier New" w:eastAsia="Times New Roman" w:hAnsi="Courier New"/>
      <w:sz w:val="20"/>
      <w:szCs w:val="20"/>
    </w:rPr>
  </w:style>
  <w:style w:type="character" w:customStyle="1" w:styleId="TestonormaleCarattere">
    <w:name w:val="Testo normale Carattere"/>
    <w:link w:val="Testonormale"/>
    <w:semiHidden/>
    <w:rsid w:val="007C45DC"/>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divs>
    <w:div w:id="159085954">
      <w:bodyDiv w:val="1"/>
      <w:marLeft w:val="0"/>
      <w:marRight w:val="0"/>
      <w:marTop w:val="0"/>
      <w:marBottom w:val="0"/>
      <w:divBdr>
        <w:top w:val="none" w:sz="0" w:space="0" w:color="auto"/>
        <w:left w:val="none" w:sz="0" w:space="0" w:color="auto"/>
        <w:bottom w:val="none" w:sz="0" w:space="0" w:color="auto"/>
        <w:right w:val="none" w:sz="0" w:space="0" w:color="auto"/>
      </w:divBdr>
      <w:divsChild>
        <w:div w:id="139227965">
          <w:marLeft w:val="547"/>
          <w:marRight w:val="0"/>
          <w:marTop w:val="154"/>
          <w:marBottom w:val="0"/>
          <w:divBdr>
            <w:top w:val="none" w:sz="0" w:space="0" w:color="auto"/>
            <w:left w:val="none" w:sz="0" w:space="0" w:color="auto"/>
            <w:bottom w:val="none" w:sz="0" w:space="0" w:color="auto"/>
            <w:right w:val="none" w:sz="0" w:space="0" w:color="auto"/>
          </w:divBdr>
        </w:div>
        <w:div w:id="276841471">
          <w:marLeft w:val="547"/>
          <w:marRight w:val="0"/>
          <w:marTop w:val="154"/>
          <w:marBottom w:val="0"/>
          <w:divBdr>
            <w:top w:val="none" w:sz="0" w:space="0" w:color="auto"/>
            <w:left w:val="none" w:sz="0" w:space="0" w:color="auto"/>
            <w:bottom w:val="none" w:sz="0" w:space="0" w:color="auto"/>
            <w:right w:val="none" w:sz="0" w:space="0" w:color="auto"/>
          </w:divBdr>
        </w:div>
        <w:div w:id="851336362">
          <w:marLeft w:val="547"/>
          <w:marRight w:val="0"/>
          <w:marTop w:val="154"/>
          <w:marBottom w:val="0"/>
          <w:divBdr>
            <w:top w:val="none" w:sz="0" w:space="0" w:color="auto"/>
            <w:left w:val="none" w:sz="0" w:space="0" w:color="auto"/>
            <w:bottom w:val="none" w:sz="0" w:space="0" w:color="auto"/>
            <w:right w:val="none" w:sz="0" w:space="0" w:color="auto"/>
          </w:divBdr>
        </w:div>
        <w:div w:id="957880216">
          <w:marLeft w:val="547"/>
          <w:marRight w:val="0"/>
          <w:marTop w:val="154"/>
          <w:marBottom w:val="0"/>
          <w:divBdr>
            <w:top w:val="none" w:sz="0" w:space="0" w:color="auto"/>
            <w:left w:val="none" w:sz="0" w:space="0" w:color="auto"/>
            <w:bottom w:val="none" w:sz="0" w:space="0" w:color="auto"/>
            <w:right w:val="none" w:sz="0" w:space="0" w:color="auto"/>
          </w:divBdr>
        </w:div>
        <w:div w:id="1047610752">
          <w:marLeft w:val="547"/>
          <w:marRight w:val="0"/>
          <w:marTop w:val="154"/>
          <w:marBottom w:val="0"/>
          <w:divBdr>
            <w:top w:val="none" w:sz="0" w:space="0" w:color="auto"/>
            <w:left w:val="none" w:sz="0" w:space="0" w:color="auto"/>
            <w:bottom w:val="none" w:sz="0" w:space="0" w:color="auto"/>
            <w:right w:val="none" w:sz="0" w:space="0" w:color="auto"/>
          </w:divBdr>
        </w:div>
        <w:div w:id="1659075053">
          <w:marLeft w:val="547"/>
          <w:marRight w:val="0"/>
          <w:marTop w:val="154"/>
          <w:marBottom w:val="0"/>
          <w:divBdr>
            <w:top w:val="none" w:sz="0" w:space="0" w:color="auto"/>
            <w:left w:val="none" w:sz="0" w:space="0" w:color="auto"/>
            <w:bottom w:val="none" w:sz="0" w:space="0" w:color="auto"/>
            <w:right w:val="none" w:sz="0" w:space="0" w:color="auto"/>
          </w:divBdr>
        </w:div>
      </w:divsChild>
    </w:div>
    <w:div w:id="517626562">
      <w:bodyDiv w:val="1"/>
      <w:marLeft w:val="0"/>
      <w:marRight w:val="0"/>
      <w:marTop w:val="0"/>
      <w:marBottom w:val="0"/>
      <w:divBdr>
        <w:top w:val="none" w:sz="0" w:space="0" w:color="auto"/>
        <w:left w:val="none" w:sz="0" w:space="0" w:color="auto"/>
        <w:bottom w:val="none" w:sz="0" w:space="0" w:color="auto"/>
        <w:right w:val="none" w:sz="0" w:space="0" w:color="auto"/>
      </w:divBdr>
      <w:divsChild>
        <w:div w:id="803279680">
          <w:marLeft w:val="547"/>
          <w:marRight w:val="0"/>
          <w:marTop w:val="134"/>
          <w:marBottom w:val="0"/>
          <w:divBdr>
            <w:top w:val="none" w:sz="0" w:space="0" w:color="auto"/>
            <w:left w:val="none" w:sz="0" w:space="0" w:color="auto"/>
            <w:bottom w:val="none" w:sz="0" w:space="0" w:color="auto"/>
            <w:right w:val="none" w:sz="0" w:space="0" w:color="auto"/>
          </w:divBdr>
        </w:div>
        <w:div w:id="1191646043">
          <w:marLeft w:val="547"/>
          <w:marRight w:val="0"/>
          <w:marTop w:val="134"/>
          <w:marBottom w:val="0"/>
          <w:divBdr>
            <w:top w:val="none" w:sz="0" w:space="0" w:color="auto"/>
            <w:left w:val="none" w:sz="0" w:space="0" w:color="auto"/>
            <w:bottom w:val="none" w:sz="0" w:space="0" w:color="auto"/>
            <w:right w:val="none" w:sz="0" w:space="0" w:color="auto"/>
          </w:divBdr>
        </w:div>
        <w:div w:id="1341346285">
          <w:marLeft w:val="547"/>
          <w:marRight w:val="0"/>
          <w:marTop w:val="134"/>
          <w:marBottom w:val="0"/>
          <w:divBdr>
            <w:top w:val="none" w:sz="0" w:space="0" w:color="auto"/>
            <w:left w:val="none" w:sz="0" w:space="0" w:color="auto"/>
            <w:bottom w:val="none" w:sz="0" w:space="0" w:color="auto"/>
            <w:right w:val="none" w:sz="0" w:space="0" w:color="auto"/>
          </w:divBdr>
        </w:div>
        <w:div w:id="1528831464">
          <w:marLeft w:val="547"/>
          <w:marRight w:val="0"/>
          <w:marTop w:val="134"/>
          <w:marBottom w:val="0"/>
          <w:divBdr>
            <w:top w:val="none" w:sz="0" w:space="0" w:color="auto"/>
            <w:left w:val="none" w:sz="0" w:space="0" w:color="auto"/>
            <w:bottom w:val="none" w:sz="0" w:space="0" w:color="auto"/>
            <w:right w:val="none" w:sz="0" w:space="0" w:color="auto"/>
          </w:divBdr>
        </w:div>
        <w:div w:id="1555121170">
          <w:marLeft w:val="547"/>
          <w:marRight w:val="0"/>
          <w:marTop w:val="134"/>
          <w:marBottom w:val="0"/>
          <w:divBdr>
            <w:top w:val="none" w:sz="0" w:space="0" w:color="auto"/>
            <w:left w:val="none" w:sz="0" w:space="0" w:color="auto"/>
            <w:bottom w:val="none" w:sz="0" w:space="0" w:color="auto"/>
            <w:right w:val="none" w:sz="0" w:space="0" w:color="auto"/>
          </w:divBdr>
        </w:div>
        <w:div w:id="1845315249">
          <w:marLeft w:val="547"/>
          <w:marRight w:val="0"/>
          <w:marTop w:val="134"/>
          <w:marBottom w:val="0"/>
          <w:divBdr>
            <w:top w:val="none" w:sz="0" w:space="0" w:color="auto"/>
            <w:left w:val="none" w:sz="0" w:space="0" w:color="auto"/>
            <w:bottom w:val="none" w:sz="0" w:space="0" w:color="auto"/>
            <w:right w:val="none" w:sz="0" w:space="0" w:color="auto"/>
          </w:divBdr>
        </w:div>
      </w:divsChild>
    </w:div>
    <w:div w:id="1062605465">
      <w:bodyDiv w:val="1"/>
      <w:marLeft w:val="0"/>
      <w:marRight w:val="0"/>
      <w:marTop w:val="0"/>
      <w:marBottom w:val="0"/>
      <w:divBdr>
        <w:top w:val="none" w:sz="0" w:space="0" w:color="auto"/>
        <w:left w:val="none" w:sz="0" w:space="0" w:color="auto"/>
        <w:bottom w:val="none" w:sz="0" w:space="0" w:color="auto"/>
        <w:right w:val="none" w:sz="0" w:space="0" w:color="auto"/>
      </w:divBdr>
      <w:divsChild>
        <w:div w:id="152110158">
          <w:marLeft w:val="547"/>
          <w:marRight w:val="0"/>
          <w:marTop w:val="154"/>
          <w:marBottom w:val="0"/>
          <w:divBdr>
            <w:top w:val="none" w:sz="0" w:space="0" w:color="auto"/>
            <w:left w:val="none" w:sz="0" w:space="0" w:color="auto"/>
            <w:bottom w:val="none" w:sz="0" w:space="0" w:color="auto"/>
            <w:right w:val="none" w:sz="0" w:space="0" w:color="auto"/>
          </w:divBdr>
        </w:div>
        <w:div w:id="1355155218">
          <w:marLeft w:val="547"/>
          <w:marRight w:val="0"/>
          <w:marTop w:val="154"/>
          <w:marBottom w:val="0"/>
          <w:divBdr>
            <w:top w:val="none" w:sz="0" w:space="0" w:color="auto"/>
            <w:left w:val="none" w:sz="0" w:space="0" w:color="auto"/>
            <w:bottom w:val="none" w:sz="0" w:space="0" w:color="auto"/>
            <w:right w:val="none" w:sz="0" w:space="0" w:color="auto"/>
          </w:divBdr>
        </w:div>
        <w:div w:id="1530795101">
          <w:marLeft w:val="547"/>
          <w:marRight w:val="0"/>
          <w:marTop w:val="154"/>
          <w:marBottom w:val="0"/>
          <w:divBdr>
            <w:top w:val="none" w:sz="0" w:space="0" w:color="auto"/>
            <w:left w:val="none" w:sz="0" w:space="0" w:color="auto"/>
            <w:bottom w:val="none" w:sz="0" w:space="0" w:color="auto"/>
            <w:right w:val="none" w:sz="0" w:space="0" w:color="auto"/>
          </w:divBdr>
        </w:div>
      </w:divsChild>
    </w:div>
    <w:div w:id="1757751170">
      <w:bodyDiv w:val="1"/>
      <w:marLeft w:val="0"/>
      <w:marRight w:val="0"/>
      <w:marTop w:val="0"/>
      <w:marBottom w:val="0"/>
      <w:divBdr>
        <w:top w:val="none" w:sz="0" w:space="0" w:color="auto"/>
        <w:left w:val="none" w:sz="0" w:space="0" w:color="auto"/>
        <w:bottom w:val="none" w:sz="0" w:space="0" w:color="auto"/>
        <w:right w:val="none" w:sz="0" w:space="0" w:color="auto"/>
      </w:divBdr>
      <w:divsChild>
        <w:div w:id="178929999">
          <w:marLeft w:val="547"/>
          <w:marRight w:val="0"/>
          <w:marTop w:val="134"/>
          <w:marBottom w:val="0"/>
          <w:divBdr>
            <w:top w:val="none" w:sz="0" w:space="0" w:color="auto"/>
            <w:left w:val="none" w:sz="0" w:space="0" w:color="auto"/>
            <w:bottom w:val="none" w:sz="0" w:space="0" w:color="auto"/>
            <w:right w:val="none" w:sz="0" w:space="0" w:color="auto"/>
          </w:divBdr>
        </w:div>
        <w:div w:id="1136724847">
          <w:marLeft w:val="547"/>
          <w:marRight w:val="0"/>
          <w:marTop w:val="134"/>
          <w:marBottom w:val="0"/>
          <w:divBdr>
            <w:top w:val="none" w:sz="0" w:space="0" w:color="auto"/>
            <w:left w:val="none" w:sz="0" w:space="0" w:color="auto"/>
            <w:bottom w:val="none" w:sz="0" w:space="0" w:color="auto"/>
            <w:right w:val="none" w:sz="0" w:space="0" w:color="auto"/>
          </w:divBdr>
        </w:div>
        <w:div w:id="1867406415">
          <w:marLeft w:val="547"/>
          <w:marRight w:val="0"/>
          <w:marTop w:val="134"/>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glio_di_lavoro_di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Foglio_di_lavoro_di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glio_di_lavoro_di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lang val="it-IT"/>
  <c:chart>
    <c:autoTitleDeleted val="1"/>
    <c:view3D>
      <c:hPercent val="3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7244094488188976E-2"/>
          <c:y val="4.0540540540540543E-2"/>
          <c:w val="0.77795275590551183"/>
          <c:h val="0.86486486486486491"/>
        </c:manualLayout>
      </c:layout>
      <c:bar3DChart>
        <c:barDir val="col"/>
        <c:grouping val="clustered"/>
        <c:ser>
          <c:idx val="0"/>
          <c:order val="0"/>
          <c:tx>
            <c:strRef>
              <c:f>Sheet1!$A$2</c:f>
              <c:strCache>
                <c:ptCount val="1"/>
                <c:pt idx="0">
                  <c:v>Curiosità</c:v>
                </c:pt>
              </c:strCache>
            </c:strRef>
          </c:tx>
          <c:spPr>
            <a:solidFill>
              <a:srgbClr val="9999FF"/>
            </a:solidFill>
            <a:ln w="12654">
              <a:solidFill>
                <a:srgbClr val="000000"/>
              </a:solidFill>
              <a:prstDash val="solid"/>
            </a:ln>
          </c:spPr>
          <c:dLbls>
            <c:dLbl>
              <c:idx val="0"/>
              <c:layout>
                <c:manualLayout>
                  <c:x val="8.5485346489365208E-3"/>
                  <c:y val="0.64090568864264663"/>
                </c:manualLayout>
              </c:layout>
              <c:tx>
                <c:rich>
                  <a:bodyPr/>
                  <a:lstStyle/>
                  <a:p>
                    <a:r>
                      <a:rPr lang="it-IT"/>
                      <a:t>32%</a:t>
                    </a:r>
                  </a:p>
                </c:rich>
              </c:tx>
            </c:dLbl>
            <c:spPr>
              <a:noFill/>
              <a:ln w="25308">
                <a:noFill/>
              </a:ln>
            </c:spPr>
            <c:txPr>
              <a:bodyPr/>
              <a:lstStyle/>
              <a:p>
                <a:pPr>
                  <a:defRPr sz="971" b="1" i="0" u="none" strike="noStrike" baseline="0">
                    <a:solidFill>
                      <a:srgbClr val="000000"/>
                    </a:solidFill>
                    <a:latin typeface="Arial"/>
                    <a:ea typeface="Arial"/>
                    <a:cs typeface="Arial"/>
                  </a:defRPr>
                </a:pPr>
                <a:endParaRPr lang="it-IT"/>
              </a:p>
            </c:txPr>
            <c:showVal val="1"/>
          </c:dLbls>
          <c:cat>
            <c:numRef>
              <c:f>Sheet1!$B$1:$B$1</c:f>
              <c:numCache>
                <c:formatCode>General</c:formatCode>
                <c:ptCount val="1"/>
              </c:numCache>
            </c:numRef>
          </c:cat>
          <c:val>
            <c:numRef>
              <c:f>Sheet1!$B$2:$B$2</c:f>
              <c:numCache>
                <c:formatCode>General</c:formatCode>
                <c:ptCount val="1"/>
                <c:pt idx="0">
                  <c:v>32</c:v>
                </c:pt>
              </c:numCache>
            </c:numRef>
          </c:val>
        </c:ser>
        <c:ser>
          <c:idx val="1"/>
          <c:order val="1"/>
          <c:tx>
            <c:strRef>
              <c:f>Sheet1!$A$3</c:f>
              <c:strCache>
                <c:ptCount val="1"/>
                <c:pt idx="0">
                  <c:v>Interesse</c:v>
                </c:pt>
              </c:strCache>
            </c:strRef>
          </c:tx>
          <c:spPr>
            <a:solidFill>
              <a:srgbClr val="993366"/>
            </a:solidFill>
            <a:ln w="12654">
              <a:solidFill>
                <a:srgbClr val="000000"/>
              </a:solidFill>
              <a:prstDash val="solid"/>
            </a:ln>
          </c:spPr>
          <c:dLbls>
            <c:dLbl>
              <c:idx val="0"/>
              <c:layout>
                <c:manualLayout>
                  <c:x val="1.3002744470219504E-2"/>
                  <c:y val="0.85195563304801125"/>
                </c:manualLayout>
              </c:layout>
              <c:tx>
                <c:rich>
                  <a:bodyPr/>
                  <a:lstStyle/>
                  <a:p>
                    <a:r>
                      <a:rPr lang="it-IT"/>
                      <a:t>44,5%</a:t>
                    </a:r>
                  </a:p>
                </c:rich>
              </c:tx>
            </c:dLbl>
            <c:spPr>
              <a:noFill/>
              <a:ln w="25308">
                <a:noFill/>
              </a:ln>
            </c:spPr>
            <c:txPr>
              <a:bodyPr/>
              <a:lstStyle/>
              <a:p>
                <a:pPr>
                  <a:defRPr sz="971" b="1" i="0" u="none" strike="noStrike" baseline="0">
                    <a:solidFill>
                      <a:srgbClr val="000000"/>
                    </a:solidFill>
                    <a:latin typeface="Arial"/>
                    <a:ea typeface="Arial"/>
                    <a:cs typeface="Arial"/>
                  </a:defRPr>
                </a:pPr>
                <a:endParaRPr lang="it-IT"/>
              </a:p>
            </c:txPr>
            <c:showVal val="1"/>
          </c:dLbls>
          <c:cat>
            <c:numRef>
              <c:f>Sheet1!$B$1:$B$1</c:f>
              <c:numCache>
                <c:formatCode>General</c:formatCode>
                <c:ptCount val="1"/>
              </c:numCache>
            </c:numRef>
          </c:cat>
          <c:val>
            <c:numRef>
              <c:f>Sheet1!$B$3:$B$3</c:f>
              <c:numCache>
                <c:formatCode>General</c:formatCode>
                <c:ptCount val="1"/>
                <c:pt idx="0">
                  <c:v>44.5</c:v>
                </c:pt>
              </c:numCache>
            </c:numRef>
          </c:val>
        </c:ser>
        <c:ser>
          <c:idx val="2"/>
          <c:order val="2"/>
          <c:tx>
            <c:strRef>
              <c:f>Sheet1!$A$4</c:f>
              <c:strCache>
                <c:ptCount val="1"/>
                <c:pt idx="0">
                  <c:v>Indifferenza</c:v>
                </c:pt>
              </c:strCache>
            </c:strRef>
          </c:tx>
          <c:spPr>
            <a:solidFill>
              <a:srgbClr val="FFFFCC"/>
            </a:solidFill>
            <a:ln w="12654">
              <a:solidFill>
                <a:srgbClr val="000000"/>
              </a:solidFill>
              <a:prstDash val="solid"/>
            </a:ln>
          </c:spPr>
          <c:dLbls>
            <c:dLbl>
              <c:idx val="0"/>
              <c:layout>
                <c:manualLayout>
                  <c:x val="1.8780017643028409E-3"/>
                  <c:y val="0.1934791529826588"/>
                </c:manualLayout>
              </c:layout>
              <c:tx>
                <c:rich>
                  <a:bodyPr/>
                  <a:lstStyle/>
                  <a:p>
                    <a:r>
                      <a:rPr lang="it-IT"/>
                      <a:t>5,5%</a:t>
                    </a:r>
                  </a:p>
                </c:rich>
              </c:tx>
            </c:dLbl>
            <c:spPr>
              <a:noFill/>
              <a:ln w="25308">
                <a:noFill/>
              </a:ln>
            </c:spPr>
            <c:txPr>
              <a:bodyPr/>
              <a:lstStyle/>
              <a:p>
                <a:pPr>
                  <a:defRPr sz="971" b="1" i="0" u="none" strike="noStrike" baseline="0">
                    <a:solidFill>
                      <a:srgbClr val="000000"/>
                    </a:solidFill>
                    <a:latin typeface="Arial"/>
                    <a:ea typeface="Arial"/>
                    <a:cs typeface="Arial"/>
                  </a:defRPr>
                </a:pPr>
                <a:endParaRPr lang="it-IT"/>
              </a:p>
            </c:txPr>
            <c:showVal val="1"/>
          </c:dLbls>
          <c:cat>
            <c:numRef>
              <c:f>Sheet1!$B$1:$B$1</c:f>
              <c:numCache>
                <c:formatCode>General</c:formatCode>
                <c:ptCount val="1"/>
              </c:numCache>
            </c:numRef>
          </c:cat>
          <c:val>
            <c:numRef>
              <c:f>Sheet1!$B$4:$B$4</c:f>
              <c:numCache>
                <c:formatCode>General</c:formatCode>
                <c:ptCount val="1"/>
                <c:pt idx="0">
                  <c:v>5.5</c:v>
                </c:pt>
              </c:numCache>
            </c:numRef>
          </c:val>
        </c:ser>
        <c:ser>
          <c:idx val="3"/>
          <c:order val="3"/>
          <c:tx>
            <c:strRef>
              <c:f>Sheet1!$A$5</c:f>
              <c:strCache>
                <c:ptCount val="1"/>
                <c:pt idx="0">
                  <c:v>Imbarazzo</c:v>
                </c:pt>
              </c:strCache>
            </c:strRef>
          </c:tx>
          <c:spPr>
            <a:solidFill>
              <a:srgbClr val="CCFFFF"/>
            </a:solidFill>
            <a:ln w="12654">
              <a:solidFill>
                <a:srgbClr val="000000"/>
              </a:solidFill>
              <a:prstDash val="solid"/>
            </a:ln>
          </c:spPr>
          <c:dLbls>
            <c:dLbl>
              <c:idx val="0"/>
              <c:layout>
                <c:manualLayout>
                  <c:x val="4.577710981147726E-3"/>
                  <c:y val="0.26945727819539339"/>
                </c:manualLayout>
              </c:layout>
              <c:tx>
                <c:rich>
                  <a:bodyPr/>
                  <a:lstStyle/>
                  <a:p>
                    <a:r>
                      <a:rPr lang="it-IT"/>
                      <a:t>10%</a:t>
                    </a:r>
                  </a:p>
                </c:rich>
              </c:tx>
            </c:dLbl>
            <c:spPr>
              <a:noFill/>
              <a:ln w="25308">
                <a:noFill/>
              </a:ln>
            </c:spPr>
            <c:txPr>
              <a:bodyPr/>
              <a:lstStyle/>
              <a:p>
                <a:pPr>
                  <a:defRPr sz="971" b="1" i="0" u="none" strike="noStrike" baseline="0">
                    <a:solidFill>
                      <a:srgbClr val="000000"/>
                    </a:solidFill>
                    <a:latin typeface="Arial"/>
                    <a:ea typeface="Arial"/>
                    <a:cs typeface="Arial"/>
                  </a:defRPr>
                </a:pPr>
                <a:endParaRPr lang="it-IT"/>
              </a:p>
            </c:txPr>
            <c:showVal val="1"/>
          </c:dLbls>
          <c:cat>
            <c:numRef>
              <c:f>Sheet1!$B$1:$B$1</c:f>
              <c:numCache>
                <c:formatCode>General</c:formatCode>
                <c:ptCount val="1"/>
              </c:numCache>
            </c:numRef>
          </c:cat>
          <c:val>
            <c:numRef>
              <c:f>Sheet1!$B$5:$B$5</c:f>
              <c:numCache>
                <c:formatCode>General</c:formatCode>
                <c:ptCount val="1"/>
                <c:pt idx="0">
                  <c:v>10</c:v>
                </c:pt>
              </c:numCache>
            </c:numRef>
          </c:val>
        </c:ser>
        <c:ser>
          <c:idx val="4"/>
          <c:order val="4"/>
          <c:tx>
            <c:strRef>
              <c:f>Sheet1!$A$6</c:f>
              <c:strCache>
                <c:ptCount val="1"/>
                <c:pt idx="0">
                  <c:v>Fastidio</c:v>
                </c:pt>
              </c:strCache>
            </c:strRef>
          </c:tx>
          <c:spPr>
            <a:solidFill>
              <a:srgbClr val="660066"/>
            </a:solidFill>
            <a:ln w="12654">
              <a:solidFill>
                <a:srgbClr val="000000"/>
              </a:solidFill>
              <a:prstDash val="solid"/>
            </a:ln>
          </c:spPr>
          <c:dLbls>
            <c:dLbl>
              <c:idx val="0"/>
              <c:layout>
                <c:manualLayout>
                  <c:x val="4.4765903224756711E-3"/>
                  <c:y val="0.23568932339723594"/>
                </c:manualLayout>
              </c:layout>
              <c:tx>
                <c:rich>
                  <a:bodyPr/>
                  <a:lstStyle/>
                  <a:p>
                    <a:r>
                      <a:rPr lang="it-IT"/>
                      <a:t>8%</a:t>
                    </a:r>
                  </a:p>
                </c:rich>
              </c:tx>
            </c:dLbl>
            <c:spPr>
              <a:noFill/>
              <a:ln w="25308">
                <a:noFill/>
              </a:ln>
            </c:spPr>
            <c:txPr>
              <a:bodyPr/>
              <a:lstStyle/>
              <a:p>
                <a:pPr>
                  <a:defRPr sz="971" b="1" i="0" u="none" strike="noStrike" baseline="0">
                    <a:solidFill>
                      <a:srgbClr val="000000"/>
                    </a:solidFill>
                    <a:latin typeface="Arial"/>
                    <a:ea typeface="Arial"/>
                    <a:cs typeface="Arial"/>
                  </a:defRPr>
                </a:pPr>
                <a:endParaRPr lang="it-IT"/>
              </a:p>
            </c:txPr>
            <c:showVal val="1"/>
          </c:dLbls>
          <c:cat>
            <c:numRef>
              <c:f>Sheet1!$B$1:$B$1</c:f>
              <c:numCache>
                <c:formatCode>General</c:formatCode>
                <c:ptCount val="1"/>
              </c:numCache>
            </c:numRef>
          </c:cat>
          <c:val>
            <c:numRef>
              <c:f>Sheet1!$B$6:$B$6</c:f>
              <c:numCache>
                <c:formatCode>General</c:formatCode>
                <c:ptCount val="1"/>
                <c:pt idx="0">
                  <c:v>8</c:v>
                </c:pt>
              </c:numCache>
            </c:numRef>
          </c:val>
        </c:ser>
        <c:gapDepth val="0"/>
        <c:shape val="box"/>
        <c:axId val="57280384"/>
        <c:axId val="57287040"/>
        <c:axId val="0"/>
      </c:bar3DChart>
      <c:catAx>
        <c:axId val="57280384"/>
        <c:scaling>
          <c:orientation val="minMax"/>
        </c:scaling>
        <c:axPos val="b"/>
        <c:numFmt formatCode="General" sourceLinked="1"/>
        <c:tickLblPos val="low"/>
        <c:spPr>
          <a:ln w="3164">
            <a:solidFill>
              <a:srgbClr val="000000"/>
            </a:solidFill>
            <a:prstDash val="solid"/>
          </a:ln>
        </c:spPr>
        <c:txPr>
          <a:bodyPr rot="0" vert="horz"/>
          <a:lstStyle/>
          <a:p>
            <a:pPr>
              <a:defRPr sz="971" b="1" i="0" u="none" strike="noStrike" baseline="0">
                <a:solidFill>
                  <a:srgbClr val="000000"/>
                </a:solidFill>
                <a:latin typeface="Arial"/>
                <a:ea typeface="Arial"/>
                <a:cs typeface="Arial"/>
              </a:defRPr>
            </a:pPr>
            <a:endParaRPr lang="it-IT"/>
          </a:p>
        </c:txPr>
        <c:crossAx val="57287040"/>
        <c:crosses val="autoZero"/>
        <c:auto val="1"/>
        <c:lblAlgn val="ctr"/>
        <c:lblOffset val="100"/>
        <c:tickLblSkip val="1"/>
        <c:tickMarkSkip val="1"/>
      </c:catAx>
      <c:valAx>
        <c:axId val="57287040"/>
        <c:scaling>
          <c:orientation val="minMax"/>
        </c:scaling>
        <c:axPos val="l"/>
        <c:majorGridlines>
          <c:spPr>
            <a:ln w="3164">
              <a:solidFill>
                <a:srgbClr val="000000"/>
              </a:solidFill>
              <a:prstDash val="solid"/>
            </a:ln>
          </c:spPr>
        </c:majorGridlines>
        <c:numFmt formatCode="General" sourceLinked="1"/>
        <c:tickLblPos val="nextTo"/>
        <c:spPr>
          <a:ln w="3164">
            <a:solidFill>
              <a:srgbClr val="000000"/>
            </a:solidFill>
            <a:prstDash val="solid"/>
          </a:ln>
        </c:spPr>
        <c:txPr>
          <a:bodyPr rot="0" vert="horz"/>
          <a:lstStyle/>
          <a:p>
            <a:pPr>
              <a:defRPr sz="971" b="1" i="0" u="none" strike="noStrike" baseline="0">
                <a:solidFill>
                  <a:srgbClr val="000000"/>
                </a:solidFill>
                <a:latin typeface="Arial"/>
                <a:ea typeface="Arial"/>
                <a:cs typeface="Arial"/>
              </a:defRPr>
            </a:pPr>
            <a:endParaRPr lang="it-IT"/>
          </a:p>
        </c:txPr>
        <c:crossAx val="57280384"/>
        <c:crosses val="autoZero"/>
        <c:crossBetween val="between"/>
      </c:valAx>
      <c:spPr>
        <a:noFill/>
        <a:ln w="25308">
          <a:noFill/>
        </a:ln>
      </c:spPr>
    </c:plotArea>
    <c:legend>
      <c:legendPos val="r"/>
      <c:layout>
        <c:manualLayout>
          <c:xMode val="edge"/>
          <c:yMode val="edge"/>
          <c:x val="0.84251968503937003"/>
          <c:y val="0.26126126126126131"/>
          <c:w val="0.15118110236220486"/>
          <c:h val="0.47747747747747793"/>
        </c:manualLayout>
      </c:layout>
      <c:spPr>
        <a:noFill/>
        <a:ln w="3164">
          <a:solidFill>
            <a:srgbClr val="000000"/>
          </a:solidFill>
          <a:prstDash val="solid"/>
        </a:ln>
      </c:spPr>
      <c:txPr>
        <a:bodyPr/>
        <a:lstStyle/>
        <a:p>
          <a:pPr>
            <a:defRPr sz="892" b="1" i="0" u="none" strike="noStrike" baseline="0">
              <a:solidFill>
                <a:srgbClr val="000000"/>
              </a:solidFill>
              <a:latin typeface="Arial"/>
              <a:ea typeface="Arial"/>
              <a:cs typeface="Arial"/>
            </a:defRPr>
          </a:pPr>
          <a:endParaRPr lang="it-IT"/>
        </a:p>
      </c:txPr>
    </c:legend>
    <c:plotVisOnly val="1"/>
    <c:dispBlanksAs val="gap"/>
  </c:chart>
  <c:spPr>
    <a:noFill/>
    <a:ln>
      <a:noFill/>
    </a:ln>
  </c:spPr>
  <c:txPr>
    <a:bodyPr/>
    <a:lstStyle/>
    <a:p>
      <a:pPr>
        <a:defRPr sz="971" b="1" i="0" u="none" strike="noStrike" baseline="0">
          <a:solidFill>
            <a:srgbClr val="000000"/>
          </a:solidFill>
          <a:latin typeface="Arial"/>
          <a:ea typeface="Arial"/>
          <a:cs typeface="Arial"/>
        </a:defRPr>
      </a:pPr>
      <a:endParaRPr lang="it-I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perspective val="0"/>
    </c:view3D>
    <c:plotArea>
      <c:layout>
        <c:manualLayout>
          <c:layoutTarget val="inner"/>
          <c:xMode val="edge"/>
          <c:yMode val="edge"/>
          <c:x val="0.23505976095617531"/>
          <c:y val="0.12269938650306748"/>
          <c:w val="0.62350597609561764"/>
          <c:h val="0.76073619631901912"/>
        </c:manualLayout>
      </c:layout>
      <c:pie3DChart>
        <c:varyColors val="1"/>
        <c:ser>
          <c:idx val="0"/>
          <c:order val="0"/>
          <c:tx>
            <c:strRef>
              <c:f>Sheet1!$A$2</c:f>
              <c:strCache>
                <c:ptCount val="1"/>
                <c:pt idx="0">
                  <c:v>Aveva già partecipato a gruppi terapeutici in precedenza?</c:v>
                </c:pt>
              </c:strCache>
            </c:strRef>
          </c:tx>
          <c:spPr>
            <a:solidFill>
              <a:srgbClr val="9999FF"/>
            </a:solidFill>
            <a:ln w="12634">
              <a:solidFill>
                <a:srgbClr val="000000"/>
              </a:solidFill>
              <a:prstDash val="solid"/>
            </a:ln>
          </c:spPr>
          <c:explosion val="21"/>
          <c:dPt>
            <c:idx val="0"/>
            <c:explosion val="15"/>
          </c:dPt>
          <c:dPt>
            <c:idx val="1"/>
            <c:explosion val="9"/>
            <c:spPr>
              <a:solidFill>
                <a:srgbClr val="993366"/>
              </a:solidFill>
              <a:ln w="12634">
                <a:solidFill>
                  <a:srgbClr val="000000"/>
                </a:solidFill>
                <a:prstDash val="solid"/>
              </a:ln>
            </c:spPr>
          </c:dPt>
          <c:dLbls>
            <c:numFmt formatCode="0%" sourceLinked="0"/>
            <c:spPr>
              <a:noFill/>
              <a:ln w="25268">
                <a:noFill/>
              </a:ln>
            </c:spPr>
            <c:txPr>
              <a:bodyPr/>
              <a:lstStyle/>
              <a:p>
                <a:pPr>
                  <a:defRPr sz="1666" b="1" i="0" u="none" strike="noStrike" baseline="0">
                    <a:solidFill>
                      <a:srgbClr val="000000"/>
                    </a:solidFill>
                    <a:latin typeface="Arial"/>
                    <a:ea typeface="Arial"/>
                    <a:cs typeface="Arial"/>
                  </a:defRPr>
                </a:pPr>
                <a:endParaRPr lang="it-IT"/>
              </a:p>
            </c:txPr>
            <c:showPercent val="1"/>
            <c:showLeaderLines val="1"/>
          </c:dLbls>
          <c:cat>
            <c:strRef>
              <c:f>Sheet1!$B$1:$C$1</c:f>
              <c:strCache>
                <c:ptCount val="2"/>
                <c:pt idx="0">
                  <c:v>SI</c:v>
                </c:pt>
                <c:pt idx="1">
                  <c:v>NO</c:v>
                </c:pt>
              </c:strCache>
            </c:strRef>
          </c:cat>
          <c:val>
            <c:numRef>
              <c:f>Sheet1!$B$2:$C$2</c:f>
              <c:numCache>
                <c:formatCode>General</c:formatCode>
                <c:ptCount val="2"/>
                <c:pt idx="0">
                  <c:v>52</c:v>
                </c:pt>
                <c:pt idx="1">
                  <c:v>48</c:v>
                </c:pt>
              </c:numCache>
            </c:numRef>
          </c:val>
        </c:ser>
        <c:ser>
          <c:idx val="1"/>
          <c:order val="1"/>
          <c:tx>
            <c:strRef>
              <c:f>Sheet1!$A$3</c:f>
              <c:strCache>
                <c:ptCount val="1"/>
              </c:strCache>
            </c:strRef>
          </c:tx>
          <c:spPr>
            <a:solidFill>
              <a:srgbClr val="993366"/>
            </a:solidFill>
            <a:ln w="12634">
              <a:solidFill>
                <a:srgbClr val="000000"/>
              </a:solidFill>
              <a:prstDash val="solid"/>
            </a:ln>
          </c:spPr>
          <c:explosion val="21"/>
          <c:dPt>
            <c:idx val="0"/>
            <c:spPr>
              <a:solidFill>
                <a:srgbClr val="9999FF"/>
              </a:solidFill>
              <a:ln w="12634">
                <a:solidFill>
                  <a:srgbClr val="000000"/>
                </a:solidFill>
                <a:prstDash val="solid"/>
              </a:ln>
            </c:spPr>
          </c:dPt>
          <c:dLbls>
            <c:numFmt formatCode="0%" sourceLinked="0"/>
            <c:spPr>
              <a:noFill/>
              <a:ln w="25268">
                <a:noFill/>
              </a:ln>
            </c:spPr>
            <c:txPr>
              <a:bodyPr/>
              <a:lstStyle/>
              <a:p>
                <a:pPr>
                  <a:defRPr sz="1666" b="1" i="0" u="none" strike="noStrike" baseline="0">
                    <a:solidFill>
                      <a:srgbClr val="000000"/>
                    </a:solidFill>
                    <a:latin typeface="Arial"/>
                    <a:ea typeface="Arial"/>
                    <a:cs typeface="Arial"/>
                  </a:defRPr>
                </a:pPr>
                <a:endParaRPr lang="it-IT"/>
              </a:p>
            </c:txPr>
            <c:showPercent val="1"/>
            <c:showLeaderLines val="1"/>
          </c:dLbls>
          <c:cat>
            <c:strRef>
              <c:f>Sheet1!$B$1:$C$1</c:f>
              <c:strCache>
                <c:ptCount val="2"/>
                <c:pt idx="0">
                  <c:v>SI</c:v>
                </c:pt>
                <c:pt idx="1">
                  <c:v>NO</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34">
              <a:solidFill>
                <a:srgbClr val="000000"/>
              </a:solidFill>
              <a:prstDash val="solid"/>
            </a:ln>
          </c:spPr>
          <c:explosion val="21"/>
          <c:dPt>
            <c:idx val="0"/>
            <c:spPr>
              <a:solidFill>
                <a:srgbClr val="9999FF"/>
              </a:solidFill>
              <a:ln w="12634">
                <a:solidFill>
                  <a:srgbClr val="000000"/>
                </a:solidFill>
                <a:prstDash val="solid"/>
              </a:ln>
            </c:spPr>
          </c:dPt>
          <c:dPt>
            <c:idx val="1"/>
            <c:spPr>
              <a:solidFill>
                <a:srgbClr val="993366"/>
              </a:solidFill>
              <a:ln w="12634">
                <a:solidFill>
                  <a:srgbClr val="000000"/>
                </a:solidFill>
                <a:prstDash val="solid"/>
              </a:ln>
            </c:spPr>
          </c:dPt>
          <c:dLbls>
            <c:numFmt formatCode="0%" sourceLinked="0"/>
            <c:spPr>
              <a:noFill/>
              <a:ln w="25268">
                <a:noFill/>
              </a:ln>
            </c:spPr>
            <c:txPr>
              <a:bodyPr/>
              <a:lstStyle/>
              <a:p>
                <a:pPr>
                  <a:defRPr sz="1666" b="1" i="0" u="none" strike="noStrike" baseline="0">
                    <a:solidFill>
                      <a:srgbClr val="000000"/>
                    </a:solidFill>
                    <a:latin typeface="Arial"/>
                    <a:ea typeface="Arial"/>
                    <a:cs typeface="Arial"/>
                  </a:defRPr>
                </a:pPr>
                <a:endParaRPr lang="it-IT"/>
              </a:p>
            </c:txPr>
            <c:showPercent val="1"/>
            <c:showLeaderLines val="1"/>
          </c:dLbls>
          <c:cat>
            <c:strRef>
              <c:f>Sheet1!$B$1:$C$1</c:f>
              <c:strCache>
                <c:ptCount val="2"/>
                <c:pt idx="0">
                  <c:v>SI</c:v>
                </c:pt>
                <c:pt idx="1">
                  <c:v>NO</c:v>
                </c:pt>
              </c:strCache>
            </c:strRef>
          </c:cat>
          <c:val>
            <c:numRef>
              <c:f>Sheet1!$B$4:$C$4</c:f>
              <c:numCache>
                <c:formatCode>General</c:formatCode>
                <c:ptCount val="2"/>
              </c:numCache>
            </c:numRef>
          </c:val>
        </c:ser>
        <c:dLbls>
          <c:showPercent val="1"/>
        </c:dLbls>
      </c:pie3DChart>
      <c:spPr>
        <a:solidFill>
          <a:srgbClr val="C0C0C0"/>
        </a:solidFill>
        <a:ln w="12634">
          <a:solidFill>
            <a:srgbClr val="808080"/>
          </a:solidFill>
          <a:prstDash val="solid"/>
        </a:ln>
      </c:spPr>
    </c:plotArea>
    <c:legend>
      <c:legendPos val="r"/>
      <c:layout>
        <c:manualLayout>
          <c:xMode val="edge"/>
          <c:yMode val="edge"/>
          <c:x val="0.92828685258964161"/>
          <c:y val="0.30061349693251532"/>
          <c:w val="6.5737051792828752E-2"/>
          <c:h val="0.44171779141104295"/>
        </c:manualLayout>
      </c:layout>
      <c:spPr>
        <a:noFill/>
        <a:ln w="3158">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it-IT"/>
        </a:p>
      </c:txPr>
    </c:legend>
    <c:plotVisOnly val="1"/>
    <c:dispBlanksAs val="zero"/>
  </c:chart>
  <c:spPr>
    <a:noFill/>
    <a:ln>
      <a:noFill/>
    </a:ln>
  </c:spPr>
  <c:txPr>
    <a:bodyPr/>
    <a:lstStyle/>
    <a:p>
      <a:pPr>
        <a:defRPr sz="796" b="1" i="0" u="none" strike="noStrike" baseline="0">
          <a:solidFill>
            <a:srgbClr val="000000"/>
          </a:solidFill>
          <a:latin typeface="Arial"/>
          <a:ea typeface="Arial"/>
          <a:cs typeface="Arial"/>
        </a:defRPr>
      </a:pPr>
      <a:endParaRPr lang="it-I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hPercent val="1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387096774193554E-2"/>
          <c:y val="6.5934065934065936E-2"/>
          <c:w val="0.66397849462365699"/>
          <c:h val="0.76373626373626358"/>
        </c:manualLayout>
      </c:layout>
      <c:bar3DChart>
        <c:barDir val="bar"/>
        <c:grouping val="clustered"/>
        <c:ser>
          <c:idx val="0"/>
          <c:order val="0"/>
          <c:tx>
            <c:strRef>
              <c:f>Sheet1!$A$2</c:f>
              <c:strCache>
                <c:ptCount val="1"/>
                <c:pt idx="0">
                  <c:v>Tranquillo</c:v>
                </c:pt>
              </c:strCache>
            </c:strRef>
          </c:tx>
          <c:spPr>
            <a:solidFill>
              <a:srgbClr val="9999FF"/>
            </a:solidFill>
            <a:ln w="12633">
              <a:solidFill>
                <a:srgbClr val="000000"/>
              </a:solidFill>
              <a:prstDash val="solid"/>
            </a:ln>
          </c:spPr>
          <c:dLbls>
            <c:dLbl>
              <c:idx val="0"/>
              <c:layout>
                <c:manualLayout>
                  <c:x val="-0.5996297207331257"/>
                  <c:y val="-1.761956115710674E-2"/>
                </c:manualLayout>
              </c:layout>
              <c:tx>
                <c:rich>
                  <a:bodyPr/>
                  <a:lstStyle/>
                  <a:p>
                    <a:r>
                      <a:rPr lang="it-IT"/>
                      <a:t>58%</a:t>
                    </a:r>
                  </a:p>
                </c:rich>
              </c:tx>
            </c:dLbl>
            <c:spPr>
              <a:noFill/>
              <a:ln w="25266">
                <a:noFill/>
              </a:ln>
            </c:spPr>
            <c:txPr>
              <a:bodyPr/>
              <a:lstStyle/>
              <a:p>
                <a:pPr>
                  <a:defRPr sz="796" b="1" i="0" u="none" strike="noStrike" baseline="0">
                    <a:solidFill>
                      <a:srgbClr val="000000"/>
                    </a:solidFill>
                    <a:latin typeface="Arial"/>
                    <a:ea typeface="Arial"/>
                    <a:cs typeface="Arial"/>
                  </a:defRPr>
                </a:pPr>
                <a:endParaRPr lang="it-IT"/>
              </a:p>
            </c:txPr>
            <c:showVal val="1"/>
          </c:dLbls>
          <c:cat>
            <c:strRef>
              <c:f>Sheet1!$B$1:$B$1</c:f>
              <c:strCache>
                <c:ptCount val="1"/>
                <c:pt idx="0">
                  <c:v>Come si è sentito/a alla fine della seduta?</c:v>
                </c:pt>
              </c:strCache>
            </c:strRef>
          </c:cat>
          <c:val>
            <c:numRef>
              <c:f>Sheet1!$B$2:$B$2</c:f>
              <c:numCache>
                <c:formatCode>General</c:formatCode>
                <c:ptCount val="1"/>
                <c:pt idx="0">
                  <c:v>58</c:v>
                </c:pt>
              </c:numCache>
            </c:numRef>
          </c:val>
        </c:ser>
        <c:ser>
          <c:idx val="1"/>
          <c:order val="1"/>
          <c:tx>
            <c:strRef>
              <c:f>Sheet1!$A$3</c:f>
              <c:strCache>
                <c:ptCount val="1"/>
                <c:pt idx="0">
                  <c:v>Indifferenza</c:v>
                </c:pt>
              </c:strCache>
            </c:strRef>
          </c:tx>
          <c:spPr>
            <a:solidFill>
              <a:srgbClr val="993366"/>
            </a:solidFill>
            <a:ln w="12633">
              <a:solidFill>
                <a:srgbClr val="000000"/>
              </a:solidFill>
              <a:prstDash val="solid"/>
            </a:ln>
          </c:spPr>
          <c:dLbls>
            <c:dLbl>
              <c:idx val="0"/>
              <c:layout>
                <c:manualLayout>
                  <c:x val="-0.2383764287528575"/>
                  <c:y val="-0.34338268223038743"/>
                </c:manualLayout>
              </c:layout>
              <c:tx>
                <c:rich>
                  <a:bodyPr/>
                  <a:lstStyle/>
                  <a:p>
                    <a:r>
                      <a:rPr lang="it-IT"/>
                      <a:t>2,5%</a:t>
                    </a:r>
                  </a:p>
                </c:rich>
              </c:tx>
            </c:dLbl>
            <c:spPr>
              <a:noFill/>
              <a:ln w="25266">
                <a:noFill/>
              </a:ln>
            </c:spPr>
            <c:txPr>
              <a:bodyPr/>
              <a:lstStyle/>
              <a:p>
                <a:pPr>
                  <a:defRPr sz="796" b="1" i="0" u="none" strike="noStrike" baseline="0">
                    <a:solidFill>
                      <a:srgbClr val="000000"/>
                    </a:solidFill>
                    <a:latin typeface="Arial"/>
                    <a:ea typeface="Arial"/>
                    <a:cs typeface="Arial"/>
                  </a:defRPr>
                </a:pPr>
                <a:endParaRPr lang="it-IT"/>
              </a:p>
            </c:txPr>
            <c:showVal val="1"/>
          </c:dLbls>
          <c:cat>
            <c:strRef>
              <c:f>Sheet1!$B$1:$B$1</c:f>
              <c:strCache>
                <c:ptCount val="1"/>
                <c:pt idx="0">
                  <c:v>Come si è sentito/a alla fine della seduta?</c:v>
                </c:pt>
              </c:strCache>
            </c:strRef>
          </c:cat>
          <c:val>
            <c:numRef>
              <c:f>Sheet1!$B$3:$B$3</c:f>
              <c:numCache>
                <c:formatCode>General</c:formatCode>
                <c:ptCount val="1"/>
                <c:pt idx="0">
                  <c:v>15</c:v>
                </c:pt>
              </c:numCache>
            </c:numRef>
          </c:val>
        </c:ser>
        <c:ser>
          <c:idx val="2"/>
          <c:order val="2"/>
          <c:tx>
            <c:strRef>
              <c:f>Sheet1!$A$4</c:f>
              <c:strCache>
                <c:ptCount val="1"/>
                <c:pt idx="0">
                  <c:v>Perplessità</c:v>
                </c:pt>
              </c:strCache>
            </c:strRef>
          </c:tx>
          <c:spPr>
            <a:solidFill>
              <a:srgbClr val="FFFFCC"/>
            </a:solidFill>
            <a:ln w="12633">
              <a:solidFill>
                <a:srgbClr val="000000"/>
              </a:solidFill>
              <a:prstDash val="solid"/>
            </a:ln>
          </c:spPr>
          <c:dLbls>
            <c:dLbl>
              <c:idx val="0"/>
              <c:layout>
                <c:manualLayout>
                  <c:x val="-0.21872251112923283"/>
                  <c:y val="-2.079415495201915E-2"/>
                </c:manualLayout>
              </c:layout>
              <c:tx>
                <c:rich>
                  <a:bodyPr/>
                  <a:lstStyle/>
                  <a:p>
                    <a:r>
                      <a:rPr lang="it-IT"/>
                      <a:t>14%</a:t>
                    </a:r>
                  </a:p>
                </c:rich>
              </c:tx>
            </c:dLbl>
            <c:spPr>
              <a:noFill/>
              <a:ln w="25266">
                <a:noFill/>
              </a:ln>
            </c:spPr>
            <c:txPr>
              <a:bodyPr/>
              <a:lstStyle/>
              <a:p>
                <a:pPr>
                  <a:defRPr sz="796" b="1" i="0" u="none" strike="noStrike" baseline="0">
                    <a:solidFill>
                      <a:srgbClr val="000000"/>
                    </a:solidFill>
                    <a:latin typeface="Arial"/>
                    <a:ea typeface="Arial"/>
                    <a:cs typeface="Arial"/>
                  </a:defRPr>
                </a:pPr>
                <a:endParaRPr lang="it-IT"/>
              </a:p>
            </c:txPr>
            <c:showVal val="1"/>
          </c:dLbls>
          <c:cat>
            <c:strRef>
              <c:f>Sheet1!$B$1:$B$1</c:f>
              <c:strCache>
                <c:ptCount val="1"/>
                <c:pt idx="0">
                  <c:v>Come si è sentito/a alla fine della seduta?</c:v>
                </c:pt>
              </c:strCache>
            </c:strRef>
          </c:cat>
          <c:val>
            <c:numRef>
              <c:f>Sheet1!$B$4:$B$4</c:f>
              <c:numCache>
                <c:formatCode>General</c:formatCode>
                <c:ptCount val="1"/>
                <c:pt idx="0">
                  <c:v>14</c:v>
                </c:pt>
              </c:numCache>
            </c:numRef>
          </c:val>
        </c:ser>
        <c:ser>
          <c:idx val="3"/>
          <c:order val="3"/>
          <c:tx>
            <c:strRef>
              <c:f>Sheet1!$A$5</c:f>
              <c:strCache>
                <c:ptCount val="1"/>
                <c:pt idx="0">
                  <c:v>Ansia</c:v>
                </c:pt>
              </c:strCache>
            </c:strRef>
          </c:tx>
          <c:spPr>
            <a:solidFill>
              <a:srgbClr val="CCFFFF"/>
            </a:solidFill>
            <a:ln w="12633">
              <a:solidFill>
                <a:srgbClr val="000000"/>
              </a:solidFill>
              <a:prstDash val="solid"/>
            </a:ln>
          </c:spPr>
          <c:dLbls>
            <c:dLbl>
              <c:idx val="0"/>
              <c:layout>
                <c:manualLayout>
                  <c:x val="2.7486107954672052E-2"/>
                  <c:y val="-2.7876506055879779E-2"/>
                </c:manualLayout>
              </c:layout>
              <c:tx>
                <c:rich>
                  <a:bodyPr/>
                  <a:lstStyle/>
                  <a:p>
                    <a:r>
                      <a:rPr lang="it-IT"/>
                      <a:t>10,5%</a:t>
                    </a:r>
                  </a:p>
                </c:rich>
              </c:tx>
            </c:dLbl>
            <c:spPr>
              <a:noFill/>
              <a:ln w="25266">
                <a:noFill/>
              </a:ln>
            </c:spPr>
            <c:txPr>
              <a:bodyPr/>
              <a:lstStyle/>
              <a:p>
                <a:pPr>
                  <a:defRPr sz="796" b="1" i="0" u="none" strike="noStrike" baseline="0">
                    <a:solidFill>
                      <a:srgbClr val="000000"/>
                    </a:solidFill>
                    <a:latin typeface="Arial"/>
                    <a:ea typeface="Arial"/>
                    <a:cs typeface="Arial"/>
                  </a:defRPr>
                </a:pPr>
                <a:endParaRPr lang="it-IT"/>
              </a:p>
            </c:txPr>
            <c:showVal val="1"/>
          </c:dLbls>
          <c:cat>
            <c:strRef>
              <c:f>Sheet1!$B$1:$B$1</c:f>
              <c:strCache>
                <c:ptCount val="1"/>
                <c:pt idx="0">
                  <c:v>Come si è sentito/a alla fine della seduta?</c:v>
                </c:pt>
              </c:strCache>
            </c:strRef>
          </c:cat>
          <c:val>
            <c:numRef>
              <c:f>Sheet1!$B$5:$B$5</c:f>
              <c:numCache>
                <c:formatCode>General</c:formatCode>
                <c:ptCount val="1"/>
                <c:pt idx="0">
                  <c:v>10.5</c:v>
                </c:pt>
              </c:numCache>
            </c:numRef>
          </c:val>
        </c:ser>
        <c:ser>
          <c:idx val="4"/>
          <c:order val="4"/>
          <c:tx>
            <c:strRef>
              <c:f>Sheet1!$A$6</c:f>
              <c:strCache>
                <c:ptCount val="1"/>
                <c:pt idx="0">
                  <c:v>Non risponde</c:v>
                </c:pt>
              </c:strCache>
            </c:strRef>
          </c:tx>
          <c:spPr>
            <a:solidFill>
              <a:srgbClr val="660066"/>
            </a:solidFill>
            <a:ln w="12633">
              <a:solidFill>
                <a:srgbClr val="000000"/>
              </a:solidFill>
              <a:prstDash val="solid"/>
            </a:ln>
          </c:spPr>
          <c:dLbls>
            <c:delete val="1"/>
          </c:dLbls>
          <c:cat>
            <c:strRef>
              <c:f>Sheet1!$B$1:$B$1</c:f>
              <c:strCache>
                <c:ptCount val="1"/>
                <c:pt idx="0">
                  <c:v>Come si è sentito/a alla fine della seduta?</c:v>
                </c:pt>
              </c:strCache>
            </c:strRef>
          </c:cat>
          <c:val>
            <c:numRef>
              <c:f>Sheet1!$B$6:$B$6</c:f>
              <c:numCache>
                <c:formatCode>General</c:formatCode>
                <c:ptCount val="1"/>
                <c:pt idx="0">
                  <c:v>2.5</c:v>
                </c:pt>
              </c:numCache>
            </c:numRef>
          </c:val>
        </c:ser>
        <c:dLbls>
          <c:showVal val="1"/>
        </c:dLbls>
        <c:shape val="box"/>
        <c:axId val="70781568"/>
        <c:axId val="70795648"/>
        <c:axId val="0"/>
      </c:bar3DChart>
      <c:catAx>
        <c:axId val="70781568"/>
        <c:scaling>
          <c:orientation val="minMax"/>
        </c:scaling>
        <c:delete val="1"/>
        <c:axPos val="l"/>
        <c:tickLblPos val="none"/>
        <c:crossAx val="70795648"/>
        <c:crosses val="autoZero"/>
        <c:auto val="1"/>
        <c:lblAlgn val="ctr"/>
        <c:lblOffset val="100"/>
      </c:catAx>
      <c:valAx>
        <c:axId val="70795648"/>
        <c:scaling>
          <c:orientation val="minMax"/>
        </c:scaling>
        <c:axPos val="b"/>
        <c:majorGridlines>
          <c:spPr>
            <a:ln w="3158">
              <a:solidFill>
                <a:srgbClr val="000000"/>
              </a:solidFill>
              <a:prstDash val="solid"/>
            </a:ln>
          </c:spPr>
        </c:majorGridlines>
        <c:numFmt formatCode="General" sourceLinked="1"/>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it-IT"/>
          </a:p>
        </c:txPr>
        <c:crossAx val="70781568"/>
        <c:crosses val="autoZero"/>
        <c:crossBetween val="between"/>
      </c:valAx>
      <c:spPr>
        <a:noFill/>
        <a:ln w="25266">
          <a:noFill/>
        </a:ln>
      </c:spPr>
    </c:plotArea>
    <c:legend>
      <c:legendPos val="r"/>
      <c:layout>
        <c:manualLayout>
          <c:xMode val="edge"/>
          <c:yMode val="edge"/>
          <c:x val="0.74193548387096753"/>
          <c:y val="0.23626373626373626"/>
          <c:w val="0.24731182795698925"/>
          <c:h val="0.52747252747252749"/>
        </c:manualLayout>
      </c:layout>
      <c:spPr>
        <a:noFill/>
        <a:ln w="3158">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it-IT"/>
        </a:p>
      </c:txPr>
    </c:legend>
    <c:plotVisOnly val="1"/>
    <c:dispBlanksAs val="gap"/>
  </c:chart>
  <c:spPr>
    <a:noFill/>
    <a:ln>
      <a:noFill/>
    </a:ln>
  </c:spPr>
  <c:txPr>
    <a:bodyPr/>
    <a:lstStyle/>
    <a:p>
      <a:pPr>
        <a:defRPr sz="796" b="1" i="0" u="none" strike="noStrike" baseline="0">
          <a:solidFill>
            <a:srgbClr val="000000"/>
          </a:solidFill>
          <a:latin typeface="Arial"/>
          <a:ea typeface="Arial"/>
          <a:cs typeface="Arial"/>
        </a:defRPr>
      </a:pPr>
      <a:endParaRPr lang="it-IT"/>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autoTitleDeleted val="1"/>
    <c:view3D>
      <c:perspective val="0"/>
    </c:view3D>
    <c:plotArea>
      <c:layout>
        <c:manualLayout>
          <c:layoutTarget val="inner"/>
          <c:xMode val="edge"/>
          <c:yMode val="edge"/>
          <c:x val="8.188153310104522E-2"/>
          <c:y val="0.14529914529914548"/>
          <c:w val="0.68815331010452974"/>
          <c:h val="0.66666666666666663"/>
        </c:manualLayout>
      </c:layout>
      <c:pie3DChart>
        <c:varyColors val="1"/>
        <c:ser>
          <c:idx val="0"/>
          <c:order val="0"/>
          <c:tx>
            <c:strRef>
              <c:f>Sheet1!$A$2</c:f>
              <c:strCache>
                <c:ptCount val="1"/>
                <c:pt idx="0">
                  <c:v>Aveva già partecipato a gruppi terapeutici in precedenza?</c:v>
                </c:pt>
              </c:strCache>
            </c:strRef>
          </c:tx>
          <c:spPr>
            <a:solidFill>
              <a:srgbClr val="9999FF"/>
            </a:solidFill>
            <a:ln w="12627">
              <a:solidFill>
                <a:srgbClr val="000000"/>
              </a:solidFill>
              <a:prstDash val="solid"/>
            </a:ln>
          </c:spPr>
          <c:explosion val="47"/>
          <c:dPt>
            <c:idx val="1"/>
            <c:spPr>
              <a:solidFill>
                <a:srgbClr val="993366"/>
              </a:solidFill>
              <a:ln w="12627">
                <a:solidFill>
                  <a:srgbClr val="000000"/>
                </a:solidFill>
                <a:prstDash val="solid"/>
              </a:ln>
            </c:spPr>
          </c:dPt>
          <c:dPt>
            <c:idx val="2"/>
            <c:spPr>
              <a:solidFill>
                <a:srgbClr val="FFFFCC"/>
              </a:solidFill>
              <a:ln w="12627">
                <a:solidFill>
                  <a:srgbClr val="000000"/>
                </a:solidFill>
                <a:prstDash val="solid"/>
              </a:ln>
            </c:spPr>
          </c:dPt>
          <c:dLbls>
            <c:dLbl>
              <c:idx val="0"/>
              <c:layout>
                <c:manualLayout>
                  <c:x val="2.8753033940540143E-2"/>
                  <c:y val="9.8473279881110959E-2"/>
                </c:manualLayout>
              </c:layout>
              <c:tx>
                <c:rich>
                  <a:bodyPr/>
                  <a:lstStyle/>
                  <a:p>
                    <a:pPr>
                      <a:defRPr sz="994" b="1" i="0" u="none" strike="noStrike" baseline="0">
                        <a:solidFill>
                          <a:srgbClr val="000000"/>
                        </a:solidFill>
                        <a:latin typeface="Arial"/>
                        <a:ea typeface="Arial"/>
                        <a:cs typeface="Arial"/>
                      </a:defRPr>
                    </a:pPr>
                    <a:r>
                      <a:rPr lang="it-IT"/>
                      <a:t>78%</a:t>
                    </a:r>
                  </a:p>
                </c:rich>
              </c:tx>
              <c:spPr>
                <a:noFill/>
                <a:ln w="25255">
                  <a:noFill/>
                </a:ln>
              </c:spPr>
              <c:dLblPos val="bestFit"/>
            </c:dLbl>
            <c:dLbl>
              <c:idx val="1"/>
              <c:layout>
                <c:manualLayout>
                  <c:x val="-3.3868389592629937E-2"/>
                  <c:y val="1.7742793215126323E-2"/>
                </c:manualLayout>
              </c:layout>
              <c:tx>
                <c:rich>
                  <a:bodyPr/>
                  <a:lstStyle/>
                  <a:p>
                    <a:pPr>
                      <a:defRPr sz="994" b="1" i="0" u="none" strike="noStrike" baseline="0">
                        <a:solidFill>
                          <a:srgbClr val="000000"/>
                        </a:solidFill>
                        <a:latin typeface="Arial"/>
                        <a:ea typeface="Arial"/>
                        <a:cs typeface="Arial"/>
                      </a:defRPr>
                    </a:pPr>
                    <a:r>
                      <a:rPr lang="it-IT"/>
                      <a:t>10,5%</a:t>
                    </a:r>
                  </a:p>
                </c:rich>
              </c:tx>
              <c:spPr>
                <a:noFill/>
                <a:ln w="25255">
                  <a:noFill/>
                </a:ln>
              </c:spPr>
              <c:dLblPos val="bestFit"/>
            </c:dLbl>
            <c:dLbl>
              <c:idx val="2"/>
              <c:layout>
                <c:manualLayout>
                  <c:x val="-3.4032203088668389E-2"/>
                  <c:y val="-9.5128513045458427E-2"/>
                </c:manualLayout>
              </c:layout>
              <c:tx>
                <c:rich>
                  <a:bodyPr/>
                  <a:lstStyle/>
                  <a:p>
                    <a:pPr>
                      <a:defRPr sz="994" b="1" i="0" u="none" strike="noStrike" baseline="0">
                        <a:solidFill>
                          <a:srgbClr val="000000"/>
                        </a:solidFill>
                        <a:latin typeface="Arial"/>
                        <a:ea typeface="Arial"/>
                        <a:cs typeface="Arial"/>
                      </a:defRPr>
                    </a:pPr>
                    <a:r>
                      <a:rPr lang="it-IT"/>
                      <a:t>11,5%</a:t>
                    </a:r>
                  </a:p>
                </c:rich>
              </c:tx>
              <c:spPr>
                <a:noFill/>
                <a:ln w="25255">
                  <a:noFill/>
                </a:ln>
              </c:spPr>
              <c:dLblPos val="bestFit"/>
            </c:dLbl>
            <c:numFmt formatCode="0%" sourceLinked="0"/>
            <c:spPr>
              <a:noFill/>
              <a:ln w="25255">
                <a:noFill/>
              </a:ln>
            </c:spPr>
            <c:txPr>
              <a:bodyPr/>
              <a:lstStyle/>
              <a:p>
                <a:pPr>
                  <a:defRPr sz="994" b="1" i="0" u="none" strike="noStrike" baseline="0">
                    <a:solidFill>
                      <a:srgbClr val="000000"/>
                    </a:solidFill>
                    <a:latin typeface="Arial"/>
                    <a:ea typeface="Arial"/>
                    <a:cs typeface="Arial"/>
                  </a:defRPr>
                </a:pPr>
                <a:endParaRPr lang="it-IT"/>
              </a:p>
            </c:txPr>
            <c:showPercent val="1"/>
            <c:showLeaderLines val="1"/>
          </c:dLbls>
          <c:cat>
            <c:strRef>
              <c:f>Sheet1!$B$1:$D$1</c:f>
              <c:strCache>
                <c:ptCount val="3"/>
                <c:pt idx="0">
                  <c:v>Positiva</c:v>
                </c:pt>
                <c:pt idx="1">
                  <c:v>Negativa</c:v>
                </c:pt>
                <c:pt idx="2">
                  <c:v>Non risponde</c:v>
                </c:pt>
              </c:strCache>
            </c:strRef>
          </c:cat>
          <c:val>
            <c:numRef>
              <c:f>Sheet1!$B$2:$D$2</c:f>
              <c:numCache>
                <c:formatCode>General</c:formatCode>
                <c:ptCount val="3"/>
                <c:pt idx="0">
                  <c:v>78</c:v>
                </c:pt>
                <c:pt idx="1">
                  <c:v>10.5</c:v>
                </c:pt>
                <c:pt idx="2">
                  <c:v>11.5</c:v>
                </c:pt>
              </c:numCache>
            </c:numRef>
          </c:val>
        </c:ser>
        <c:ser>
          <c:idx val="1"/>
          <c:order val="1"/>
          <c:tx>
            <c:strRef>
              <c:f>Sheet1!$A$3</c:f>
              <c:strCache>
                <c:ptCount val="1"/>
              </c:strCache>
            </c:strRef>
          </c:tx>
          <c:spPr>
            <a:solidFill>
              <a:srgbClr val="993366"/>
            </a:solidFill>
            <a:ln w="12627">
              <a:solidFill>
                <a:srgbClr val="000000"/>
              </a:solidFill>
              <a:prstDash val="solid"/>
            </a:ln>
          </c:spPr>
          <c:explosion val="47"/>
          <c:dPt>
            <c:idx val="0"/>
            <c:spPr>
              <a:solidFill>
                <a:srgbClr val="9999FF"/>
              </a:solidFill>
              <a:ln w="12627">
                <a:solidFill>
                  <a:srgbClr val="000000"/>
                </a:solidFill>
                <a:prstDash val="solid"/>
              </a:ln>
            </c:spPr>
          </c:dPt>
          <c:dPt>
            <c:idx val="2"/>
            <c:spPr>
              <a:solidFill>
                <a:srgbClr val="FFFFCC"/>
              </a:solidFill>
              <a:ln w="12627">
                <a:solidFill>
                  <a:srgbClr val="000000"/>
                </a:solidFill>
                <a:prstDash val="solid"/>
              </a:ln>
            </c:spPr>
          </c:dPt>
          <c:dLbls>
            <c:numFmt formatCode="0%" sourceLinked="0"/>
            <c:spPr>
              <a:noFill/>
              <a:ln w="25255">
                <a:noFill/>
              </a:ln>
            </c:spPr>
            <c:txPr>
              <a:bodyPr/>
              <a:lstStyle/>
              <a:p>
                <a:pPr>
                  <a:defRPr sz="1914" b="1" i="0" u="none" strike="noStrike" baseline="0">
                    <a:solidFill>
                      <a:srgbClr val="000000"/>
                    </a:solidFill>
                    <a:latin typeface="Arial"/>
                    <a:ea typeface="Arial"/>
                    <a:cs typeface="Arial"/>
                  </a:defRPr>
                </a:pPr>
                <a:endParaRPr lang="it-IT"/>
              </a:p>
            </c:txPr>
            <c:showPercent val="1"/>
            <c:showLeaderLines val="1"/>
          </c:dLbls>
          <c:cat>
            <c:strRef>
              <c:f>Sheet1!$B$1:$D$1</c:f>
              <c:strCache>
                <c:ptCount val="3"/>
                <c:pt idx="0">
                  <c:v>Positiva</c:v>
                </c:pt>
                <c:pt idx="1">
                  <c:v>Negativa</c:v>
                </c:pt>
                <c:pt idx="2">
                  <c:v>Non risponde</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627">
              <a:solidFill>
                <a:srgbClr val="000000"/>
              </a:solidFill>
              <a:prstDash val="solid"/>
            </a:ln>
          </c:spPr>
          <c:explosion val="47"/>
          <c:dPt>
            <c:idx val="0"/>
            <c:spPr>
              <a:solidFill>
                <a:srgbClr val="9999FF"/>
              </a:solidFill>
              <a:ln w="12627">
                <a:solidFill>
                  <a:srgbClr val="000000"/>
                </a:solidFill>
                <a:prstDash val="solid"/>
              </a:ln>
            </c:spPr>
          </c:dPt>
          <c:dPt>
            <c:idx val="1"/>
            <c:spPr>
              <a:solidFill>
                <a:srgbClr val="993366"/>
              </a:solidFill>
              <a:ln w="12627">
                <a:solidFill>
                  <a:srgbClr val="000000"/>
                </a:solidFill>
                <a:prstDash val="solid"/>
              </a:ln>
            </c:spPr>
          </c:dPt>
          <c:dLbls>
            <c:numFmt formatCode="0%" sourceLinked="0"/>
            <c:spPr>
              <a:noFill/>
              <a:ln w="25255">
                <a:noFill/>
              </a:ln>
            </c:spPr>
            <c:txPr>
              <a:bodyPr/>
              <a:lstStyle/>
              <a:p>
                <a:pPr>
                  <a:defRPr sz="1914" b="1" i="0" u="none" strike="noStrike" baseline="0">
                    <a:solidFill>
                      <a:srgbClr val="000000"/>
                    </a:solidFill>
                    <a:latin typeface="Arial"/>
                    <a:ea typeface="Arial"/>
                    <a:cs typeface="Arial"/>
                  </a:defRPr>
                </a:pPr>
                <a:endParaRPr lang="it-IT"/>
              </a:p>
            </c:txPr>
            <c:showPercent val="1"/>
            <c:showLeaderLines val="1"/>
          </c:dLbls>
          <c:cat>
            <c:strRef>
              <c:f>Sheet1!$B$1:$D$1</c:f>
              <c:strCache>
                <c:ptCount val="3"/>
                <c:pt idx="0">
                  <c:v>Positiva</c:v>
                </c:pt>
                <c:pt idx="1">
                  <c:v>Negativa</c:v>
                </c:pt>
                <c:pt idx="2">
                  <c:v>Non risponde</c:v>
                </c:pt>
              </c:strCache>
            </c:strRef>
          </c:cat>
          <c:val>
            <c:numRef>
              <c:f>Sheet1!$B$4:$D$4</c:f>
              <c:numCache>
                <c:formatCode>General</c:formatCode>
                <c:ptCount val="3"/>
              </c:numCache>
            </c:numRef>
          </c:val>
        </c:ser>
        <c:dLbls>
          <c:showPercent val="1"/>
        </c:dLbls>
      </c:pie3DChart>
      <c:spPr>
        <a:solidFill>
          <a:srgbClr val="C0C0C0"/>
        </a:solidFill>
        <a:ln w="12627">
          <a:solidFill>
            <a:srgbClr val="808080"/>
          </a:solidFill>
          <a:prstDash val="solid"/>
        </a:ln>
      </c:spPr>
    </c:plotArea>
    <c:legend>
      <c:legendPos val="r"/>
      <c:layout>
        <c:manualLayout>
          <c:xMode val="edge"/>
          <c:yMode val="edge"/>
          <c:x val="0.81533101045296152"/>
          <c:y val="0.49572649572649607"/>
          <c:w val="0.16724738675958206"/>
          <c:h val="0.30769230769230782"/>
        </c:manualLayout>
      </c:layout>
      <c:spPr>
        <a:noFill/>
        <a:ln w="3157">
          <a:solidFill>
            <a:srgbClr val="000000"/>
          </a:solidFill>
          <a:prstDash val="solid"/>
        </a:ln>
      </c:spPr>
      <c:txPr>
        <a:bodyPr/>
        <a:lstStyle/>
        <a:p>
          <a:pPr>
            <a:defRPr sz="731" b="1" i="0" u="none" strike="noStrike" baseline="0">
              <a:solidFill>
                <a:srgbClr val="000000"/>
              </a:solidFill>
              <a:latin typeface="Arial"/>
              <a:ea typeface="Arial"/>
              <a:cs typeface="Arial"/>
            </a:defRPr>
          </a:pPr>
          <a:endParaRPr lang="it-IT"/>
        </a:p>
      </c:txPr>
    </c:legend>
    <c:plotVisOnly val="1"/>
    <c:dispBlanksAs val="zero"/>
  </c:chart>
  <c:spPr>
    <a:noFill/>
    <a:ln>
      <a:noFill/>
    </a:ln>
  </c:spPr>
  <c:txPr>
    <a:bodyPr/>
    <a:lstStyle/>
    <a:p>
      <a:pPr>
        <a:defRPr sz="1019" b="1" i="0" u="none" strike="noStrike" baseline="0">
          <a:solidFill>
            <a:srgbClr val="000000"/>
          </a:solidFill>
          <a:latin typeface="Arial"/>
          <a:ea typeface="Arial"/>
          <a:cs typeface="Arial"/>
        </a:defRPr>
      </a:pPr>
      <a:endParaRPr lang="it-IT"/>
    </a:p>
  </c:txPr>
  <c:externalData r:id="rId1"/>
</c:chartSpace>
</file>

<file path=word/drawings/drawing1.xml><?xml version="1.0" encoding="utf-8"?>
<c:userShapes xmlns:c="http://schemas.openxmlformats.org/drawingml/2006/chart">
  <cdr:relSizeAnchor xmlns:cdr="http://schemas.openxmlformats.org/drawingml/2006/chartDrawing">
    <cdr:from>
      <cdr:x>0.284</cdr:x>
      <cdr:y>0.49725</cdr:y>
    </cdr:from>
    <cdr:to>
      <cdr:x>0.35925</cdr:x>
      <cdr:y>0.60175</cdr:y>
    </cdr:to>
    <cdr:sp macro="" textlink="">
      <cdr:nvSpPr>
        <cdr:cNvPr id="1025" name="Text Box 1"/>
        <cdr:cNvSpPr txBox="1">
          <a:spLocks xmlns:a="http://schemas.openxmlformats.org/drawingml/2006/main" noChangeArrowheads="1"/>
        </cdr:cNvSpPr>
      </cdr:nvSpPr>
      <cdr:spPr bwMode="auto">
        <a:xfrm xmlns:a="http://schemas.openxmlformats.org/drawingml/2006/main">
          <a:off x="1006297" y="862008"/>
          <a:ext cx="266634" cy="18115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it-IT" sz="975" b="1" i="0" u="none" strike="noStrike" baseline="0">
              <a:solidFill>
                <a:srgbClr val="000000"/>
              </a:solidFill>
              <a:latin typeface="Arial"/>
              <a:cs typeface="Arial"/>
            </a:rPr>
            <a:t>15%</a:t>
          </a: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75D4-A02B-CE42-989A-67A03E5B5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2866</Words>
  <Characters>16338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Schoelberger</dc:creator>
  <cp:lastModifiedBy>RIVOLTA MARIO</cp:lastModifiedBy>
  <cp:revision>3</cp:revision>
  <dcterms:created xsi:type="dcterms:W3CDTF">2013-09-16T06:32:00Z</dcterms:created>
  <dcterms:modified xsi:type="dcterms:W3CDTF">2014-01-07T20:05:00Z</dcterms:modified>
</cp:coreProperties>
</file>