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A2" w:rsidRDefault="00B772E6" w:rsidP="009D47FF">
      <w:pPr>
        <w:jc w:val="center"/>
        <w:outlineLvl w:val="0"/>
        <w:rPr>
          <w:rFonts w:ascii="Trebuchet MS" w:eastAsia="Arial Unicode MS" w:hAnsi="Trebuchet MS"/>
          <w:color w:val="144465"/>
          <w:sz w:val="36"/>
          <w:u w:color="000080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1133475" cy="1143000"/>
            <wp:effectExtent l="19050" t="0" r="9525" b="0"/>
            <wp:docPr id="1" name="Immagin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A1CA2">
        <w:rPr>
          <w:rFonts w:ascii="Trebuchet MS" w:eastAsia="Arial Unicode MS" w:hAnsi="Arial Unicode MS"/>
          <w:color w:val="144465"/>
          <w:u w:color="000000"/>
          <w:lang w:val="it-IT"/>
        </w:rPr>
        <w:t xml:space="preserve"> </w:t>
      </w:r>
      <w:r w:rsidR="000A1CA2">
        <w:rPr>
          <w:rFonts w:ascii="Trebuchet MS" w:eastAsia="Arial Unicode MS" w:hAnsi="Arial Unicode MS"/>
          <w:color w:val="144465"/>
          <w:u w:color="000000"/>
          <w:lang w:val="it-IT"/>
        </w:rPr>
        <w:tab/>
      </w:r>
      <w:r w:rsidR="000A1CA2">
        <w:rPr>
          <w:rFonts w:ascii="Trebuchet MS" w:eastAsia="Arial Unicode MS" w:hAnsi="Arial Unicode MS"/>
          <w:color w:val="144465"/>
          <w:u w:color="000000"/>
          <w:lang w:val="it-IT"/>
        </w:rPr>
        <w:tab/>
      </w:r>
      <w:r w:rsidR="000A1CA2">
        <w:rPr>
          <w:rFonts w:ascii="Trebuchet MS" w:eastAsia="Arial Unicode MS" w:hAnsi="Arial Unicode MS"/>
          <w:color w:val="144465"/>
          <w:u w:color="000000"/>
          <w:lang w:val="it-IT"/>
        </w:rPr>
        <w:tab/>
      </w:r>
      <w:r w:rsidR="00715641">
        <w:rPr>
          <w:rFonts w:ascii="Trebuchet MS" w:eastAsia="Arial Unicode MS" w:hAnsi="Arial Unicode MS"/>
          <w:color w:val="144465"/>
          <w:u w:color="000000"/>
          <w:lang w:val="it-IT"/>
        </w:rPr>
        <w:t xml:space="preserve">          </w:t>
      </w:r>
      <w:r w:rsidR="000A1CA2">
        <w:rPr>
          <w:rFonts w:ascii="Trebuchet MS" w:eastAsia="Arial Unicode MS" w:hAnsi="Arial Unicode MS"/>
          <w:color w:val="144465"/>
          <w:u w:color="000000"/>
          <w:lang w:val="it-IT"/>
        </w:rPr>
        <w:tab/>
      </w:r>
      <w:r w:rsidR="000A1CA2">
        <w:rPr>
          <w:rFonts w:ascii="Trebuchet MS" w:eastAsia="Arial Unicode MS" w:hAnsi="Arial Unicode MS"/>
          <w:color w:val="144465"/>
          <w:u w:color="000000"/>
          <w:lang w:val="it-IT"/>
        </w:rPr>
        <w:tab/>
      </w:r>
      <w:r>
        <w:rPr>
          <w:noProof/>
          <w:lang w:val="it-IT" w:eastAsia="it-IT"/>
        </w:rPr>
        <w:drawing>
          <wp:inline distT="0" distB="0" distL="0" distR="0">
            <wp:extent cx="1028700" cy="1114425"/>
            <wp:effectExtent l="19050" t="0" r="0" b="0"/>
            <wp:docPr id="2" name="Immagin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15641" w:rsidRDefault="009D47FF" w:rsidP="00715641">
      <w:pPr>
        <w:outlineLvl w:val="0"/>
        <w:rPr>
          <w:rFonts w:ascii="Trebuchet MS" w:eastAsia="Arial Unicode MS" w:hAnsi="Arial Unicode MS"/>
          <w:color w:val="144465"/>
          <w:sz w:val="20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</w:t>
      </w:r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Il CERCHIO </w:t>
      </w:r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–</w:t>
      </w:r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Confederata </w:t>
      </w:r>
      <w:proofErr w:type="spellStart"/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C.O.I.R.A.G.</w:t>
      </w:r>
      <w:proofErr w:type="spellEnd"/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     </w:t>
      </w:r>
      <w:r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             </w:t>
      </w:r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   </w:t>
      </w:r>
      <w:proofErr w:type="spellStart"/>
      <w:r w:rsidR="00715641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C.O.I.R.A.G</w:t>
      </w:r>
      <w:proofErr w:type="spellEnd"/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 </w:t>
      </w:r>
      <w:r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  </w:t>
      </w:r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</w:t>
      </w:r>
      <w:r w:rsidR="00715641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Scuola di Specializzazione in</w:t>
      </w:r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                        </w:t>
      </w:r>
    </w:p>
    <w:p w:rsidR="00715641" w:rsidRDefault="000A1CA2">
      <w:pPr>
        <w:jc w:val="right"/>
        <w:outlineLvl w:val="0"/>
        <w:rPr>
          <w:rFonts w:ascii="Trebuchet MS" w:eastAsia="Arial Unicode MS" w:hAnsi="Arial Unicode MS"/>
          <w:color w:val="144465"/>
          <w:sz w:val="20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</w:t>
      </w:r>
      <w:r w:rsidR="00715641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Associazione Italiana di Gruppoanalisi</w:t>
      </w:r>
      <w:r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</w:t>
      </w:r>
      <w:r w:rsidR="009D47FF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</w:t>
      </w:r>
      <w:r w:rsidR="00715641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                    </w:t>
      </w:r>
      <w:r w:rsidR="009D47FF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</w:t>
      </w:r>
      <w:r w:rsidR="00715641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P</w:t>
      </w:r>
      <w:r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sicoterapia</w:t>
      </w:r>
      <w:r w:rsidR="00715641" w:rsidRPr="00715641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</w:t>
      </w:r>
      <w:r w:rsidR="00715641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Psicoanalitica in ambito</w:t>
      </w:r>
      <w:r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Individuale, </w:t>
      </w:r>
    </w:p>
    <w:p w:rsidR="000A1CA2" w:rsidRDefault="00715641" w:rsidP="00715641">
      <w:pPr>
        <w:jc w:val="center"/>
        <w:outlineLvl w:val="0"/>
        <w:rPr>
          <w:rFonts w:ascii="Trebuchet MS" w:eastAsia="Arial Unicode MS" w:hAnsi="Trebuchet MS"/>
          <w:color w:val="144465"/>
          <w:sz w:val="20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 xml:space="preserve">                                                                                         </w:t>
      </w:r>
      <w:r w:rsidR="000A1CA2">
        <w:rPr>
          <w:rFonts w:ascii="Trebuchet MS" w:eastAsia="Arial Unicode MS" w:hAnsi="Arial Unicode MS"/>
          <w:color w:val="144465"/>
          <w:sz w:val="20"/>
          <w:u w:color="000080"/>
          <w:lang w:val="it-IT"/>
        </w:rPr>
        <w:t>di Gruppo e Istituzionale</w:t>
      </w:r>
    </w:p>
    <w:p w:rsidR="000A1CA2" w:rsidRDefault="000A1CA2">
      <w:pPr>
        <w:outlineLvl w:val="0"/>
        <w:rPr>
          <w:rFonts w:ascii="Trebuchet MS" w:eastAsia="Arial Unicode MS" w:hAnsi="Trebuchet MS"/>
          <w:color w:val="144465"/>
          <w:sz w:val="20"/>
          <w:u w:color="000080"/>
          <w:lang w:val="it-IT"/>
        </w:rPr>
      </w:pPr>
    </w:p>
    <w:p w:rsidR="000A1CA2" w:rsidRDefault="000A1CA2">
      <w:pPr>
        <w:jc w:val="center"/>
        <w:outlineLvl w:val="0"/>
        <w:rPr>
          <w:rFonts w:ascii="Trebuchet MS" w:eastAsia="Arial Unicode MS" w:hAnsi="Trebuchet MS"/>
          <w:color w:val="144465"/>
          <w:sz w:val="28"/>
          <w:u w:color="000080"/>
          <w:lang w:val="it-IT"/>
        </w:rPr>
      </w:pPr>
    </w:p>
    <w:p w:rsidR="000A1CA2" w:rsidRPr="009D47FF" w:rsidRDefault="000A1CA2">
      <w:pPr>
        <w:jc w:val="center"/>
        <w:outlineLvl w:val="0"/>
        <w:rPr>
          <w:rFonts w:ascii="Trebuchet MS" w:eastAsia="Arial Unicode MS" w:hAnsi="Arial Unicode MS"/>
          <w:b/>
          <w:color w:val="144465"/>
          <w:sz w:val="36"/>
          <w:szCs w:val="36"/>
          <w:u w:color="000080"/>
          <w:lang w:val="it-IT"/>
        </w:rPr>
      </w:pPr>
      <w:r w:rsidRPr="009D47FF">
        <w:rPr>
          <w:rFonts w:ascii="Trebuchet MS" w:eastAsia="Arial Unicode MS" w:hAnsi="Arial Unicode MS"/>
          <w:b/>
          <w:color w:val="144465"/>
          <w:sz w:val="36"/>
          <w:szCs w:val="36"/>
          <w:u w:color="000080"/>
          <w:lang w:val="it-IT"/>
        </w:rPr>
        <w:t>Il SETTING del GRUPPO ANALIT</w:t>
      </w:r>
      <w:r w:rsidR="009D47FF">
        <w:rPr>
          <w:rFonts w:ascii="Trebuchet MS" w:eastAsia="Arial Unicode MS" w:hAnsi="Arial Unicode MS"/>
          <w:b/>
          <w:color w:val="144465"/>
          <w:sz w:val="36"/>
          <w:szCs w:val="36"/>
          <w:u w:color="000080"/>
          <w:lang w:val="it-IT"/>
        </w:rPr>
        <w:t>IC</w:t>
      </w:r>
      <w:r w:rsidRPr="009D47FF">
        <w:rPr>
          <w:rFonts w:ascii="Trebuchet MS" w:eastAsia="Arial Unicode MS" w:hAnsi="Arial Unicode MS"/>
          <w:b/>
          <w:color w:val="144465"/>
          <w:sz w:val="36"/>
          <w:szCs w:val="36"/>
          <w:u w:color="000080"/>
          <w:lang w:val="it-IT"/>
        </w:rPr>
        <w:t>O ALLARGATO</w:t>
      </w:r>
    </w:p>
    <w:p w:rsidR="009D47FF" w:rsidRDefault="009D47FF">
      <w:pPr>
        <w:jc w:val="center"/>
        <w:outlineLvl w:val="0"/>
        <w:rPr>
          <w:rFonts w:ascii="Trebuchet MS" w:eastAsia="Arial Unicode MS" w:hAnsi="Trebuchet MS"/>
          <w:color w:val="144465"/>
          <w:sz w:val="28"/>
          <w:u w:color="000080"/>
          <w:lang w:val="it-IT"/>
        </w:rPr>
      </w:pPr>
    </w:p>
    <w:p w:rsidR="000A1CA2" w:rsidRDefault="000A1CA2">
      <w:pPr>
        <w:jc w:val="center"/>
        <w:outlineLvl w:val="0"/>
        <w:rPr>
          <w:rFonts w:ascii="Trebuchet MS" w:eastAsia="Arial Unicode MS" w:hAnsi="Trebuchet MS"/>
          <w:color w:val="144465"/>
          <w:sz w:val="28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sz w:val="28"/>
          <w:u w:color="000080"/>
          <w:lang w:val="it-IT"/>
        </w:rPr>
        <w:t xml:space="preserve">In memoria di </w:t>
      </w:r>
      <w:r w:rsidR="009D47FF">
        <w:rPr>
          <w:rFonts w:ascii="Trebuchet MS" w:eastAsia="Arial Unicode MS" w:hAnsi="Arial Unicode MS"/>
          <w:color w:val="144465"/>
          <w:sz w:val="28"/>
          <w:u w:color="000080"/>
          <w:lang w:val="it-IT"/>
        </w:rPr>
        <w:t>Stefano Primi</w:t>
      </w:r>
    </w:p>
    <w:p w:rsidR="000A1CA2" w:rsidRDefault="000A1CA2">
      <w:pPr>
        <w:jc w:val="center"/>
        <w:outlineLvl w:val="0"/>
        <w:rPr>
          <w:rFonts w:ascii="Trebuchet MS" w:eastAsia="Arial Unicode MS" w:hAnsi="Trebuchet MS"/>
          <w:color w:val="144465"/>
          <w:sz w:val="28"/>
          <w:u w:color="000080"/>
          <w:lang w:val="it-IT"/>
        </w:rPr>
      </w:pPr>
    </w:p>
    <w:p w:rsidR="000A1CA2" w:rsidRPr="009D47FF" w:rsidRDefault="000A1CA2">
      <w:pPr>
        <w:jc w:val="center"/>
        <w:outlineLvl w:val="0"/>
        <w:rPr>
          <w:rFonts w:ascii="Calibri" w:eastAsia="Arial Unicode MS" w:hAnsi="Calibri"/>
          <w:b/>
          <w:color w:val="144465"/>
          <w:u w:color="000080"/>
          <w:lang w:val="it-IT"/>
        </w:rPr>
      </w:pPr>
      <w:r w:rsidRPr="009D47FF">
        <w:rPr>
          <w:rFonts w:ascii="Calibri" w:eastAsia="Arial Unicode MS" w:hAnsi="Calibri"/>
          <w:b/>
          <w:color w:val="144465"/>
          <w:u w:color="000080"/>
          <w:lang w:val="it-IT"/>
        </w:rPr>
        <w:t>Roma, 18 Maggio 2013</w:t>
      </w:r>
    </w:p>
    <w:p w:rsidR="009D47FF" w:rsidRPr="009D47FF" w:rsidRDefault="009D47FF">
      <w:pPr>
        <w:jc w:val="center"/>
        <w:outlineLvl w:val="0"/>
        <w:rPr>
          <w:rFonts w:ascii="Calibri" w:eastAsia="Arial Unicode MS" w:hAnsi="Calibri"/>
          <w:b/>
          <w:color w:val="144465"/>
          <w:u w:color="000080"/>
          <w:lang w:val="it-IT"/>
        </w:rPr>
      </w:pPr>
      <w:r w:rsidRPr="009D47FF">
        <w:rPr>
          <w:rFonts w:ascii="Calibri" w:eastAsia="Arial Unicode MS" w:hAnsi="Calibri"/>
          <w:b/>
          <w:color w:val="144465"/>
          <w:u w:color="000080"/>
          <w:lang w:val="it-IT"/>
        </w:rPr>
        <w:t>Confraternita di San Giovanni de’ Genovesi</w:t>
      </w:r>
    </w:p>
    <w:p w:rsidR="000A1CA2" w:rsidRPr="009D47FF" w:rsidRDefault="000A1CA2">
      <w:pPr>
        <w:jc w:val="center"/>
        <w:outlineLvl w:val="0"/>
        <w:rPr>
          <w:rFonts w:ascii="Calibri" w:eastAsia="Arial Unicode MS" w:hAnsi="Calibri"/>
          <w:b/>
          <w:color w:val="144465"/>
          <w:u w:color="000080"/>
          <w:lang w:val="it-IT"/>
        </w:rPr>
      </w:pPr>
      <w:r w:rsidRPr="009D47FF">
        <w:rPr>
          <w:rFonts w:ascii="Calibri" w:eastAsia="Arial Unicode MS" w:hAnsi="Calibri"/>
          <w:b/>
          <w:color w:val="144465"/>
          <w:u w:color="000080"/>
          <w:lang w:val="it-IT"/>
        </w:rPr>
        <w:t xml:space="preserve">Via </w:t>
      </w:r>
      <w:proofErr w:type="spellStart"/>
      <w:r w:rsidRPr="009D47FF">
        <w:rPr>
          <w:rFonts w:ascii="Calibri" w:eastAsia="Arial Unicode MS" w:hAnsi="Calibri"/>
          <w:b/>
          <w:color w:val="144465"/>
          <w:u w:color="000080"/>
          <w:lang w:val="it-IT"/>
        </w:rPr>
        <w:t>Anicia</w:t>
      </w:r>
      <w:proofErr w:type="spellEnd"/>
      <w:r w:rsidRPr="009D47FF">
        <w:rPr>
          <w:rFonts w:ascii="Calibri" w:eastAsia="Arial Unicode MS" w:hAnsi="Calibri"/>
          <w:b/>
          <w:color w:val="144465"/>
          <w:u w:color="000080"/>
          <w:lang w:val="it-IT"/>
        </w:rPr>
        <w:t xml:space="preserve"> 12</w:t>
      </w:r>
    </w:p>
    <w:p w:rsidR="000A1CA2" w:rsidRDefault="000A1CA2">
      <w:pPr>
        <w:jc w:val="center"/>
        <w:outlineLvl w:val="0"/>
        <w:rPr>
          <w:rFonts w:ascii="Trebuchet MS" w:eastAsia="Arial Unicode MS" w:hAnsi="Trebuchet MS"/>
          <w:color w:val="144465"/>
          <w:sz w:val="28"/>
          <w:u w:color="000080"/>
          <w:lang w:val="it-IT"/>
        </w:rPr>
      </w:pP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 xml:space="preserve">MATTINA : </w:t>
      </w:r>
      <w:r w:rsidR="00BC304D">
        <w:rPr>
          <w:rFonts w:ascii="Trebuchet MS" w:eastAsia="Arial Unicode MS" w:hAnsi="Arial Unicode MS"/>
          <w:color w:val="144465"/>
          <w:u w:color="000080"/>
          <w:lang w:val="it-IT"/>
        </w:rPr>
        <w:t>R</w:t>
      </w:r>
      <w:r>
        <w:rPr>
          <w:rFonts w:ascii="Trebuchet MS" w:eastAsia="Arial Unicode MS" w:hAnsi="Arial Unicode MS"/>
          <w:color w:val="144465"/>
          <w:u w:color="000080"/>
          <w:lang w:val="it-IT"/>
        </w:rPr>
        <w:t xml:space="preserve">ielaborazione dell'esperienza del workshop GAA Perugia  2012 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>coordina Gina CADEDDU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 xml:space="preserve">10.00 - 10.30  presentazione report GAA a cura di osservatori e  conduttori 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 xml:space="preserve">10.30 </w:t>
      </w:r>
      <w:r>
        <w:rPr>
          <w:rFonts w:ascii="Trebuchet MS" w:eastAsia="Arial Unicode MS" w:hAnsi="Arial Unicode MS"/>
          <w:color w:val="144465"/>
          <w:u w:color="000080"/>
          <w:lang w:val="it-IT"/>
        </w:rPr>
        <w:t>–</w:t>
      </w:r>
      <w:r>
        <w:rPr>
          <w:rFonts w:ascii="Trebuchet MS" w:eastAsia="Arial Unicode MS" w:hAnsi="Arial Unicode MS"/>
          <w:color w:val="144465"/>
          <w:u w:color="000080"/>
          <w:lang w:val="it-IT"/>
        </w:rPr>
        <w:t xml:space="preserve"> 11.30 Discussione plenaria 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>11.30 - 12.00  pausa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FF0000"/>
          <w:lang w:val="it-IT"/>
        </w:rPr>
      </w:pPr>
      <w:r>
        <w:rPr>
          <w:rFonts w:ascii="Trebuchet MS" w:eastAsia="Arial Unicode MS" w:hAnsi="Arial Unicode MS"/>
          <w:color w:val="144465"/>
          <w:u w:color="FF0000"/>
          <w:lang w:val="it-IT"/>
        </w:rPr>
        <w:t>12.00 - 13.30 Gruppo esperienziale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FF0000"/>
          <w:lang w:val="it-IT"/>
        </w:rPr>
      </w:pPr>
      <w:r>
        <w:rPr>
          <w:rFonts w:ascii="Trebuchet MS" w:eastAsia="Arial Unicode MS" w:hAnsi="Arial Unicode MS"/>
          <w:color w:val="144465"/>
          <w:u w:color="FF0000"/>
          <w:lang w:val="it-IT"/>
        </w:rPr>
        <w:t>13.30 - 15.00 pausa pranzo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 xml:space="preserve">POMERIGGIO: </w:t>
      </w:r>
      <w:r w:rsidR="00BC304D">
        <w:rPr>
          <w:rFonts w:ascii="Trebuchet MS" w:eastAsia="Arial Unicode MS" w:hAnsi="Arial Unicode MS"/>
          <w:color w:val="144465"/>
          <w:u w:color="000080"/>
          <w:lang w:val="it-IT"/>
        </w:rPr>
        <w:t>A</w:t>
      </w:r>
      <w:r>
        <w:rPr>
          <w:rFonts w:ascii="Trebuchet MS" w:eastAsia="Arial Unicode MS" w:hAnsi="Arial Unicode MS"/>
          <w:color w:val="144465"/>
          <w:u w:color="000080"/>
          <w:lang w:val="it-IT"/>
        </w:rPr>
        <w:t xml:space="preserve">pprofondimento teorico sul SETTING del GAA 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>coordina Vittorio FERRARO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FF0000"/>
          <w:lang w:val="it-IT"/>
        </w:rPr>
      </w:pPr>
      <w:r>
        <w:rPr>
          <w:rFonts w:ascii="Trebuchet MS" w:eastAsia="Arial Unicode MS" w:hAnsi="Arial Unicode MS"/>
          <w:color w:val="144465"/>
          <w:u w:color="FF0000"/>
          <w:lang w:val="it-IT"/>
        </w:rPr>
        <w:t xml:space="preserve">15.00 </w:t>
      </w:r>
      <w:r>
        <w:rPr>
          <w:rFonts w:ascii="Trebuchet MS" w:eastAsia="Arial Unicode MS" w:hAnsi="Arial Unicode MS"/>
          <w:color w:val="144465"/>
          <w:u w:color="FF0000"/>
          <w:lang w:val="it-IT"/>
        </w:rPr>
        <w:t>–</w:t>
      </w:r>
      <w:r>
        <w:rPr>
          <w:rFonts w:ascii="Trebuchet MS" w:eastAsia="Arial Unicode MS" w:hAnsi="Arial Unicode MS"/>
          <w:color w:val="144465"/>
          <w:u w:color="FF0000"/>
          <w:lang w:val="it-IT"/>
        </w:rPr>
        <w:t xml:space="preserve"> 15.30 spunti teorici a cura di Alfonso d'Auria e Simona Negro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FF0000"/>
          <w:lang w:val="it-IT"/>
        </w:rPr>
      </w:pPr>
      <w:r>
        <w:rPr>
          <w:rFonts w:ascii="Trebuchet MS" w:eastAsia="Arial Unicode MS" w:hAnsi="Arial Unicode MS"/>
          <w:color w:val="144465"/>
          <w:u w:color="FF0000"/>
          <w:lang w:val="it-IT"/>
        </w:rPr>
        <w:t xml:space="preserve">15.30 - 17.00 Discussione plenaria </w:t>
      </w:r>
    </w:p>
    <w:p w:rsidR="000A1CA2" w:rsidRDefault="000A1CA2">
      <w:pPr>
        <w:spacing w:line="360" w:lineRule="auto"/>
        <w:jc w:val="both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</w:p>
    <w:p w:rsidR="000A1CA2" w:rsidRDefault="000A1CA2">
      <w:pPr>
        <w:spacing w:line="360" w:lineRule="auto"/>
        <w:jc w:val="center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>EVENTO GRATUITO</w:t>
      </w:r>
    </w:p>
    <w:p w:rsidR="000A1CA2" w:rsidRDefault="000A1CA2">
      <w:pPr>
        <w:spacing w:line="360" w:lineRule="auto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</w:p>
    <w:p w:rsidR="000A1CA2" w:rsidRDefault="000A1CA2">
      <w:pPr>
        <w:spacing w:line="360" w:lineRule="auto"/>
        <w:outlineLvl w:val="0"/>
        <w:rPr>
          <w:rFonts w:ascii="Trebuchet MS" w:eastAsia="Arial Unicode MS" w:hAnsi="Trebuchet MS"/>
          <w:color w:val="144465"/>
          <w:u w:color="000080"/>
          <w:lang w:val="it-IT"/>
        </w:rPr>
      </w:pPr>
      <w:r>
        <w:rPr>
          <w:rFonts w:ascii="Trebuchet MS" w:eastAsia="Arial Unicode MS" w:hAnsi="Arial Unicode MS"/>
          <w:color w:val="144465"/>
          <w:u w:color="000080"/>
          <w:lang w:val="it-IT"/>
        </w:rPr>
        <w:t xml:space="preserve">Destinatari: soci CERCHIO e studenti </w:t>
      </w:r>
      <w:proofErr w:type="spellStart"/>
      <w:r>
        <w:rPr>
          <w:rFonts w:ascii="Trebuchet MS" w:eastAsia="Arial Unicode MS" w:hAnsi="Arial Unicode MS"/>
          <w:color w:val="144465"/>
          <w:u w:color="000080"/>
          <w:lang w:val="it-IT"/>
        </w:rPr>
        <w:t>C.O.I.R.A.G.</w:t>
      </w:r>
      <w:proofErr w:type="spellEnd"/>
    </w:p>
    <w:sectPr w:rsidR="000A1CA2" w:rsidSect="00332112">
      <w:pgSz w:w="11900" w:h="16840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D47FF"/>
    <w:rsid w:val="000A1CA2"/>
    <w:rsid w:val="00332112"/>
    <w:rsid w:val="004E4094"/>
    <w:rsid w:val="00715641"/>
    <w:rsid w:val="009D47FF"/>
    <w:rsid w:val="00B772E6"/>
    <w:rsid w:val="00BC304D"/>
    <w:rsid w:val="00D01B3B"/>
    <w:rsid w:val="00E3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33211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RIVOLTA MARIO</dc:creator>
  <cp:lastModifiedBy>RIVOLTA MARIO</cp:lastModifiedBy>
  <cp:revision>7</cp:revision>
  <dcterms:created xsi:type="dcterms:W3CDTF">2013-04-16T15:04:00Z</dcterms:created>
  <dcterms:modified xsi:type="dcterms:W3CDTF">2013-04-18T07:58:00Z</dcterms:modified>
</cp:coreProperties>
</file>